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FB" w:rsidRPr="00331DFB" w:rsidRDefault="00331DFB" w:rsidP="00331DFB">
      <w:pPr>
        <w:tabs>
          <w:tab w:val="left" w:pos="4080"/>
        </w:tabs>
        <w:spacing w:line="276" w:lineRule="auto"/>
        <w:jc w:val="center"/>
        <w:rPr>
          <w:sz w:val="28"/>
          <w:szCs w:val="28"/>
        </w:rPr>
      </w:pPr>
      <w:r>
        <w:rPr>
          <w:rFonts w:ascii="Comic Sans MS" w:hAnsi="Comic Sans MS"/>
          <w:noProof/>
          <w:sz w:val="32"/>
          <w:szCs w:val="32"/>
        </w:rPr>
        <w:drawing>
          <wp:inline distT="0" distB="0" distL="0" distR="0">
            <wp:extent cx="6762343" cy="9295118"/>
            <wp:effectExtent l="0" t="0" r="635" b="1905"/>
            <wp:docPr id="1" name="Рисунок 1" descr="C:\Users\XXX\Desktop\рп\Сп.игр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рп\Сп.игры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707" cy="929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DFB">
        <w:rPr>
          <w:sz w:val="28"/>
          <w:szCs w:val="28"/>
        </w:rPr>
        <w:lastRenderedPageBreak/>
        <w:t>Рабочая п</w:t>
      </w:r>
      <w:r>
        <w:rPr>
          <w:sz w:val="28"/>
          <w:szCs w:val="28"/>
        </w:rPr>
        <w:t xml:space="preserve">рограмма по курсу внеурочной </w:t>
      </w:r>
      <w:r w:rsidRPr="00331DFB">
        <w:rPr>
          <w:sz w:val="28"/>
          <w:szCs w:val="28"/>
        </w:rPr>
        <w:t>деятельности</w:t>
      </w:r>
    </w:p>
    <w:p w:rsidR="00331DFB" w:rsidRPr="00331DFB" w:rsidRDefault="00331DFB" w:rsidP="00331DFB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  <w:r w:rsidRPr="00331DFB">
        <w:rPr>
          <w:sz w:val="28"/>
          <w:szCs w:val="28"/>
        </w:rPr>
        <w:t>физкультурно-спортивной направленности</w:t>
      </w:r>
    </w:p>
    <w:p w:rsidR="00331DFB" w:rsidRPr="00331DFB" w:rsidRDefault="00331DFB" w:rsidP="00331DFB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  <w:r>
        <w:rPr>
          <w:sz w:val="28"/>
          <w:szCs w:val="28"/>
        </w:rPr>
        <w:t>«С</w:t>
      </w:r>
      <w:r w:rsidRPr="00331DFB">
        <w:rPr>
          <w:sz w:val="28"/>
          <w:szCs w:val="28"/>
        </w:rPr>
        <w:t>портивные игры»</w:t>
      </w:r>
    </w:p>
    <w:p w:rsidR="00331DFB" w:rsidRPr="00331DFB" w:rsidRDefault="00331DFB" w:rsidP="00331DFB">
      <w:pPr>
        <w:tabs>
          <w:tab w:val="left" w:pos="2850"/>
        </w:tabs>
        <w:spacing w:line="276" w:lineRule="auto"/>
        <w:ind w:right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1 класса</w:t>
      </w:r>
    </w:p>
    <w:p w:rsidR="00331DFB" w:rsidRPr="00331DFB" w:rsidRDefault="00331DFB" w:rsidP="00331DFB">
      <w:pPr>
        <w:tabs>
          <w:tab w:val="left" w:pos="2850"/>
        </w:tabs>
        <w:spacing w:line="276" w:lineRule="auto"/>
        <w:ind w:right="284"/>
        <w:jc w:val="both"/>
        <w:rPr>
          <w:sz w:val="28"/>
          <w:szCs w:val="28"/>
        </w:rPr>
      </w:pPr>
    </w:p>
    <w:p w:rsidR="00331DFB" w:rsidRPr="00331DFB" w:rsidRDefault="00331DFB" w:rsidP="00331DFB">
      <w:pPr>
        <w:tabs>
          <w:tab w:val="left" w:pos="2850"/>
        </w:tabs>
        <w:spacing w:line="276" w:lineRule="auto"/>
        <w:ind w:right="284"/>
        <w:rPr>
          <w:b/>
          <w:sz w:val="28"/>
          <w:szCs w:val="28"/>
        </w:rPr>
      </w:pPr>
      <w:r w:rsidRPr="00331DFB">
        <w:rPr>
          <w:b/>
          <w:sz w:val="28"/>
          <w:szCs w:val="28"/>
        </w:rPr>
        <w:t xml:space="preserve">                    </w:t>
      </w:r>
      <w:r w:rsidRPr="00331DFB">
        <w:rPr>
          <w:b/>
          <w:sz w:val="28"/>
          <w:szCs w:val="28"/>
        </w:rPr>
        <w:t>П</w:t>
      </w:r>
      <w:r w:rsidRPr="00331DFB">
        <w:rPr>
          <w:b/>
          <w:sz w:val="28"/>
          <w:szCs w:val="28"/>
        </w:rPr>
        <w:t xml:space="preserve">ояснительная записка </w:t>
      </w:r>
    </w:p>
    <w:p w:rsidR="00331DFB" w:rsidRPr="00331DFB" w:rsidRDefault="00331DFB" w:rsidP="00331DFB">
      <w:pPr>
        <w:spacing w:line="276" w:lineRule="auto"/>
        <w:ind w:right="-2"/>
        <w:jc w:val="both"/>
        <w:outlineLvl w:val="0"/>
        <w:rPr>
          <w:sz w:val="28"/>
          <w:szCs w:val="28"/>
        </w:rPr>
      </w:pPr>
      <w:proofErr w:type="gramStart"/>
      <w:r w:rsidRPr="00331DFB">
        <w:rPr>
          <w:sz w:val="28"/>
          <w:szCs w:val="28"/>
        </w:rPr>
        <w:t>Рабочая программа  по курсу внеурочной деятельности «Спор</w:t>
      </w:r>
      <w:r>
        <w:rPr>
          <w:sz w:val="28"/>
          <w:szCs w:val="28"/>
        </w:rPr>
        <w:t>тивные игры» для обучающихся 1 класса</w:t>
      </w:r>
      <w:r w:rsidRPr="00331DFB">
        <w:rPr>
          <w:sz w:val="28"/>
          <w:szCs w:val="28"/>
        </w:rPr>
        <w:t xml:space="preserve"> составлена на основе авторской программы Лях В.И. с использованием методических пособий и интернет страничек.</w:t>
      </w:r>
      <w:proofErr w:type="gramEnd"/>
    </w:p>
    <w:p w:rsidR="00331DFB" w:rsidRPr="00331DFB" w:rsidRDefault="00331DFB" w:rsidP="00331DFB">
      <w:pPr>
        <w:spacing w:line="276" w:lineRule="auto"/>
        <w:ind w:right="284"/>
        <w:jc w:val="both"/>
        <w:outlineLvl w:val="0"/>
        <w:rPr>
          <w:sz w:val="28"/>
          <w:szCs w:val="28"/>
        </w:rPr>
      </w:pPr>
      <w:r w:rsidRPr="00331DFB">
        <w:rPr>
          <w:sz w:val="28"/>
          <w:szCs w:val="28"/>
        </w:rPr>
        <w:t>Программа рассчитана на учебный год.</w:t>
      </w:r>
    </w:p>
    <w:p w:rsidR="00331DFB" w:rsidRPr="00331DFB" w:rsidRDefault="00331DFB" w:rsidP="00331DFB">
      <w:pPr>
        <w:spacing w:line="276" w:lineRule="auto"/>
        <w:ind w:right="284"/>
        <w:jc w:val="both"/>
        <w:outlineLvl w:val="0"/>
        <w:rPr>
          <w:sz w:val="28"/>
          <w:szCs w:val="28"/>
        </w:rPr>
      </w:pPr>
      <w:r w:rsidRPr="00331DFB">
        <w:rPr>
          <w:sz w:val="28"/>
          <w:szCs w:val="28"/>
        </w:rPr>
        <w:t>Ку</w:t>
      </w:r>
      <w:proofErr w:type="gramStart"/>
      <w:r w:rsidRPr="00331DFB">
        <w:rPr>
          <w:sz w:val="28"/>
          <w:szCs w:val="28"/>
        </w:rPr>
        <w:t>рс вкл</w:t>
      </w:r>
      <w:proofErr w:type="gramEnd"/>
      <w:r w:rsidRPr="00331DFB">
        <w:rPr>
          <w:sz w:val="28"/>
          <w:szCs w:val="28"/>
        </w:rPr>
        <w:t>ючает 1 занятие в неделю. 1 класс-17 часов.</w:t>
      </w:r>
    </w:p>
    <w:p w:rsidR="00331DFB" w:rsidRPr="00331DFB" w:rsidRDefault="00331DFB" w:rsidP="00331DFB">
      <w:pPr>
        <w:spacing w:line="276" w:lineRule="auto"/>
        <w:ind w:right="284"/>
        <w:jc w:val="both"/>
        <w:rPr>
          <w:sz w:val="28"/>
          <w:szCs w:val="28"/>
        </w:rPr>
      </w:pPr>
      <w:r w:rsidRPr="00331DFB">
        <w:rPr>
          <w:sz w:val="28"/>
          <w:szCs w:val="28"/>
        </w:rPr>
        <w:t xml:space="preserve">      </w:t>
      </w:r>
    </w:p>
    <w:p w:rsidR="00331DFB" w:rsidRPr="00331DFB" w:rsidRDefault="00331DFB" w:rsidP="00331DFB">
      <w:pPr>
        <w:spacing w:line="276" w:lineRule="auto"/>
        <w:ind w:right="284"/>
        <w:jc w:val="both"/>
        <w:rPr>
          <w:b/>
          <w:sz w:val="28"/>
          <w:szCs w:val="28"/>
        </w:rPr>
      </w:pPr>
      <w:r w:rsidRPr="00331DFB">
        <w:rPr>
          <w:b/>
          <w:sz w:val="28"/>
          <w:szCs w:val="28"/>
        </w:rPr>
        <w:t xml:space="preserve">       Результаты освоения курса внеурочной деятельности</w:t>
      </w:r>
    </w:p>
    <w:p w:rsidR="00331DFB" w:rsidRPr="00331DFB" w:rsidRDefault="00331DFB" w:rsidP="00331DFB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</w:p>
    <w:p w:rsidR="00331DFB" w:rsidRPr="00331DFB" w:rsidRDefault="00331DFB" w:rsidP="00331DFB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  <w:r w:rsidRPr="00331DFB">
        <w:rPr>
          <w:b/>
          <w:sz w:val="28"/>
          <w:szCs w:val="28"/>
        </w:rPr>
        <w:t>Личностные результаты</w:t>
      </w:r>
    </w:p>
    <w:p w:rsidR="00331DFB" w:rsidRPr="00331DFB" w:rsidRDefault="00331DFB" w:rsidP="00331DFB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</w:p>
    <w:p w:rsidR="00331DFB" w:rsidRPr="00331DFB" w:rsidRDefault="00331DFB" w:rsidP="00331D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331DFB" w:rsidRPr="00331DFB" w:rsidRDefault="00331DFB" w:rsidP="00331D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формирование уважительного отношения к культуре других народов;</w:t>
      </w:r>
    </w:p>
    <w:p w:rsidR="00331DFB" w:rsidRPr="00331DFB" w:rsidRDefault="00331DFB" w:rsidP="00331D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:rsidR="00331DFB" w:rsidRPr="00331DFB" w:rsidRDefault="00331DFB" w:rsidP="00331D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31DFB" w:rsidRPr="00331DFB" w:rsidRDefault="00331DFB" w:rsidP="00331D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331DFB" w:rsidRPr="00331DFB" w:rsidRDefault="00331DFB" w:rsidP="00331D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31DFB" w:rsidRPr="00331DFB" w:rsidRDefault="00331DFB" w:rsidP="00331D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формирование эстетических потребностей, ценностей и чувств;</w:t>
      </w:r>
    </w:p>
    <w:p w:rsidR="00331DFB" w:rsidRPr="00331DFB" w:rsidRDefault="00331DFB" w:rsidP="00331D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формирование установки на безопасный, здоровый образ жизни.</w:t>
      </w:r>
    </w:p>
    <w:p w:rsidR="00331DFB" w:rsidRDefault="00331DFB" w:rsidP="00331DFB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</w:p>
    <w:p w:rsidR="00331DFB" w:rsidRPr="00331DFB" w:rsidRDefault="00331DFB" w:rsidP="00331DFB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  <w:proofErr w:type="spellStart"/>
      <w:r w:rsidRPr="00331DFB">
        <w:rPr>
          <w:b/>
          <w:sz w:val="28"/>
          <w:szCs w:val="28"/>
        </w:rPr>
        <w:t>Метапредметные</w:t>
      </w:r>
      <w:proofErr w:type="spellEnd"/>
      <w:r w:rsidRPr="00331DFB">
        <w:rPr>
          <w:b/>
          <w:sz w:val="28"/>
          <w:szCs w:val="28"/>
        </w:rPr>
        <w:t xml:space="preserve"> результаты</w:t>
      </w:r>
    </w:p>
    <w:p w:rsidR="00331DFB" w:rsidRPr="00331DFB" w:rsidRDefault="00331DFB" w:rsidP="00331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331DFB" w:rsidRPr="00331DFB" w:rsidRDefault="00331DFB" w:rsidP="00331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31DFB" w:rsidRPr="00331DFB" w:rsidRDefault="00331DFB" w:rsidP="00331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 xml:space="preserve">определение общей цели и путей её достижения; умение договариваться о </w:t>
      </w:r>
      <w:r w:rsidRPr="00331DFB">
        <w:rPr>
          <w:sz w:val="28"/>
          <w:szCs w:val="28"/>
        </w:rPr>
        <w:lastRenderedPageBreak/>
        <w:t>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31DFB" w:rsidRPr="00331DFB" w:rsidRDefault="00331DFB" w:rsidP="00331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готовность конструктивно разрешать конфликты посредством учёта интересов сторон и сотрудничества;</w:t>
      </w:r>
    </w:p>
    <w:p w:rsidR="00331DFB" w:rsidRPr="00331DFB" w:rsidRDefault="00331DFB" w:rsidP="00331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331DFB" w:rsidRPr="00331DFB" w:rsidRDefault="00331DFB" w:rsidP="00331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 xml:space="preserve">овладение базовыми предметными и </w:t>
      </w:r>
      <w:proofErr w:type="spellStart"/>
      <w:r w:rsidRPr="00331DFB">
        <w:rPr>
          <w:sz w:val="28"/>
          <w:szCs w:val="28"/>
        </w:rPr>
        <w:t>межпредметными</w:t>
      </w:r>
      <w:proofErr w:type="spellEnd"/>
      <w:r w:rsidRPr="00331DFB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331DFB" w:rsidRDefault="00331DFB" w:rsidP="00331DFB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</w:p>
    <w:p w:rsidR="00331DFB" w:rsidRPr="00331DFB" w:rsidRDefault="00331DFB" w:rsidP="00331DFB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/>
          <w:sz w:val="28"/>
          <w:szCs w:val="28"/>
        </w:rPr>
      </w:pPr>
      <w:r w:rsidRPr="00331DFB">
        <w:rPr>
          <w:b/>
          <w:sz w:val="28"/>
          <w:szCs w:val="28"/>
        </w:rPr>
        <w:t>Предметные результаты</w:t>
      </w:r>
    </w:p>
    <w:p w:rsidR="00331DFB" w:rsidRPr="00331DFB" w:rsidRDefault="00331DFB" w:rsidP="00331D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331DFB" w:rsidRPr="00331DFB" w:rsidRDefault="00331DFB" w:rsidP="00331D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 xml:space="preserve">овладение умениями организовывать </w:t>
      </w:r>
      <w:proofErr w:type="spellStart"/>
      <w:r w:rsidRPr="00331DFB">
        <w:rPr>
          <w:sz w:val="28"/>
          <w:szCs w:val="28"/>
        </w:rPr>
        <w:t>здоровьесберегающую</w:t>
      </w:r>
      <w:proofErr w:type="spellEnd"/>
      <w:r w:rsidRPr="00331DFB">
        <w:rPr>
          <w:sz w:val="28"/>
          <w:szCs w:val="28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31DFB" w:rsidRPr="00331DFB" w:rsidRDefault="00331DFB" w:rsidP="00331DF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331DFB" w:rsidRPr="00331DFB" w:rsidRDefault="00331DFB" w:rsidP="00331DFB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  <w:r w:rsidRPr="00331DFB">
        <w:rPr>
          <w:sz w:val="28"/>
          <w:szCs w:val="28"/>
        </w:rPr>
        <w:t>овладение умениями, необходимыми для выполнения тестовых нормативов Всероссийского физкультурно-спортивного комплекса «Готов к труду и обороне»</w:t>
      </w:r>
    </w:p>
    <w:p w:rsidR="00331DFB" w:rsidRPr="00331DFB" w:rsidRDefault="00331DFB" w:rsidP="00331DFB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sz w:val="28"/>
          <w:szCs w:val="28"/>
        </w:rPr>
      </w:pPr>
    </w:p>
    <w:p w:rsidR="00331DFB" w:rsidRDefault="00331DFB" w:rsidP="00331DFB">
      <w:pPr>
        <w:widowControl w:val="0"/>
        <w:autoSpaceDE w:val="0"/>
        <w:autoSpaceDN w:val="0"/>
        <w:adjustRightInd w:val="0"/>
        <w:ind w:right="-20"/>
        <w:rPr>
          <w:sz w:val="28"/>
          <w:szCs w:val="28"/>
        </w:rPr>
      </w:pPr>
      <w:r>
        <w:rPr>
          <w:b/>
          <w:sz w:val="32"/>
          <w:szCs w:val="32"/>
        </w:rPr>
        <w:t>Содержание курса внеурочной деятельности с указанием форм</w:t>
      </w:r>
    </w:p>
    <w:p w:rsidR="00331DFB" w:rsidRDefault="00331DFB" w:rsidP="00331DFB">
      <w:pPr>
        <w:widowControl w:val="0"/>
        <w:autoSpaceDE w:val="0"/>
        <w:autoSpaceDN w:val="0"/>
        <w:adjustRightInd w:val="0"/>
        <w:ind w:right="-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организации и видов деятельности</w:t>
      </w:r>
    </w:p>
    <w:p w:rsidR="00331DFB" w:rsidRDefault="00331DFB" w:rsidP="00331DFB">
      <w:pPr>
        <w:widowControl w:val="0"/>
        <w:autoSpaceDE w:val="0"/>
        <w:autoSpaceDN w:val="0"/>
        <w:adjustRightInd w:val="0"/>
        <w:ind w:right="-20"/>
        <w:rPr>
          <w:b/>
          <w:sz w:val="32"/>
          <w:szCs w:val="32"/>
        </w:rPr>
      </w:pPr>
    </w:p>
    <w:p w:rsidR="00331DFB" w:rsidRDefault="00331DFB" w:rsidP="00331DFB">
      <w:pPr>
        <w:widowControl w:val="0"/>
        <w:autoSpaceDE w:val="0"/>
        <w:autoSpaceDN w:val="0"/>
        <w:adjustRightInd w:val="0"/>
        <w:ind w:right="-20"/>
        <w:rPr>
          <w:b/>
          <w:sz w:val="32"/>
          <w:szCs w:val="32"/>
        </w:rPr>
      </w:pPr>
    </w:p>
    <w:tbl>
      <w:tblPr>
        <w:tblW w:w="11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01"/>
        <w:gridCol w:w="992"/>
        <w:gridCol w:w="3685"/>
        <w:gridCol w:w="1984"/>
        <w:gridCol w:w="1843"/>
      </w:tblGrid>
      <w:tr w:rsidR="00331DFB" w:rsidTr="00331D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№ </w:t>
            </w:r>
            <w:proofErr w:type="gramStart"/>
            <w:r>
              <w:rPr>
                <w:b/>
                <w:kern w:val="2"/>
                <w:lang w:eastAsia="en-US"/>
                <w14:ligatures w14:val="standardContextual"/>
              </w:rPr>
              <w:t>п</w:t>
            </w:r>
            <w:proofErr w:type="gramEnd"/>
            <w:r>
              <w:rPr>
                <w:b/>
                <w:kern w:val="2"/>
                <w:lang w:eastAsia="en-US"/>
                <w14:ligatures w14:val="standardContextual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Название 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 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Кол-во 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часов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  Основное содержание 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темы, термины и понятия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    Формы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Организации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Основные 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    виды     деятельности</w:t>
            </w:r>
          </w:p>
        </w:tc>
      </w:tr>
      <w:tr w:rsidR="00331DFB" w:rsidTr="00331D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Спортивные и подвижные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Выполнение игровых заданий.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Игры: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«ТАИНСТВЕННА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ЗОЛОТАЯ ДВЕРЬ»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«ЗОЛОТАЯ РЫБКА»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«ЗАЙЦЫ  В ЛЕСУ»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«КОТ И МЫШЬ»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 У МЕДВЕДЯ ВО БОРУ»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 ХОЗЯИН ЛЕСНОЙ»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«МЕДВЕДЬ»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«ЛЬДИНКИ, ВЕТЕР И МОРОЗ»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 СОЛНЦЕ 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«РУЧЕЙКИ И ОЗЁРА»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«МОРЕ ВОЛНУЕТСЯ»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«ЗВЕРИ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 xml:space="preserve"> ,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ПТИЦЫ,РЫБЫ»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«ШИШКИ, ЖЕЛУДИ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,О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РЕХИ»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«ЗЕМЛЯ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,В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ОДА,ОГОНЬ,ВОЗДУХ»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«ОХОТНИКИ И УТКИ»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i/>
                <w:kern w:val="2"/>
                <w:sz w:val="28"/>
                <w:szCs w:val="28"/>
                <w:u w:val="single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Виды физических упражнений (подводящие, общеразвивающие, соревновательные). Спортивные игры: футбол. Физическая нагрузка и ее влияние на частоту сердечных сокращений (ЧСС). Закаливание организма. 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футбол. 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 xml:space="preserve">Практическая работа; самостоятельная работа; эстафеты; </w:t>
            </w: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>соревнования.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lastRenderedPageBreak/>
              <w:t xml:space="preserve">Игровая и </w:t>
            </w:r>
            <w:proofErr w:type="spellStart"/>
            <w:proofErr w:type="gramStart"/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соревнова</w:t>
            </w:r>
            <w:proofErr w:type="spellEnd"/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-тельная</w:t>
            </w:r>
            <w:proofErr w:type="gramEnd"/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.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Эстафеты,</w:t>
            </w:r>
          </w:p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турниры.</w:t>
            </w:r>
          </w:p>
        </w:tc>
      </w:tr>
      <w:tr w:rsidR="00331DFB" w:rsidTr="00331DF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:rsidR="00331DFB" w:rsidRDefault="00331DFB" w:rsidP="00331DFB">
      <w:pPr>
        <w:widowControl w:val="0"/>
        <w:autoSpaceDE w:val="0"/>
        <w:autoSpaceDN w:val="0"/>
        <w:adjustRightInd w:val="0"/>
        <w:ind w:right="-20"/>
      </w:pPr>
    </w:p>
    <w:p w:rsidR="00331DFB" w:rsidRDefault="00331DFB" w:rsidP="00331DFB">
      <w:pPr>
        <w:tabs>
          <w:tab w:val="left" w:pos="3930"/>
        </w:tabs>
        <w:spacing w:line="360" w:lineRule="auto"/>
        <w:rPr>
          <w:b/>
        </w:rPr>
      </w:pPr>
    </w:p>
    <w:p w:rsidR="00331DFB" w:rsidRDefault="00331DFB" w:rsidP="00331DFB">
      <w:pPr>
        <w:tabs>
          <w:tab w:val="left" w:pos="3930"/>
        </w:tabs>
        <w:spacing w:line="360" w:lineRule="auto"/>
        <w:rPr>
          <w:b/>
          <w:sz w:val="36"/>
          <w:szCs w:val="36"/>
        </w:rPr>
      </w:pPr>
      <w:r>
        <w:rPr>
          <w:b/>
        </w:rPr>
        <w:t xml:space="preserve">                          </w:t>
      </w:r>
      <w:r>
        <w:rPr>
          <w:b/>
          <w:sz w:val="36"/>
          <w:szCs w:val="36"/>
        </w:rPr>
        <w:t>Формы подведения итогов реализации курса</w:t>
      </w:r>
    </w:p>
    <w:p w:rsidR="00331DFB" w:rsidRPr="00331DFB" w:rsidRDefault="00331DFB" w:rsidP="00331DFB">
      <w:pPr>
        <w:tabs>
          <w:tab w:val="left" w:pos="3930"/>
        </w:tabs>
        <w:spacing w:line="360" w:lineRule="auto"/>
        <w:rPr>
          <w:sz w:val="28"/>
          <w:szCs w:val="28"/>
        </w:rPr>
      </w:pPr>
      <w:r>
        <w:rPr>
          <w:b/>
        </w:rPr>
        <w:t xml:space="preserve"> </w:t>
      </w:r>
      <w:r>
        <w:rPr>
          <w:sz w:val="28"/>
          <w:szCs w:val="28"/>
        </w:rPr>
        <w:t>Результатом работы по программе данного курса можно считать  спортивные  праздники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эстафеты, </w:t>
      </w:r>
      <w:r>
        <w:rPr>
          <w:sz w:val="28"/>
          <w:szCs w:val="28"/>
        </w:rPr>
        <w:t>соревнования</w:t>
      </w:r>
    </w:p>
    <w:p w:rsidR="00331DFB" w:rsidRDefault="00331DFB" w:rsidP="00331DFB">
      <w:pPr>
        <w:tabs>
          <w:tab w:val="left" w:pos="3930"/>
        </w:tabs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Тематическое планирование (17 часов)</w:t>
      </w:r>
    </w:p>
    <w:p w:rsidR="00331DFB" w:rsidRDefault="00331DFB" w:rsidP="00331DFB">
      <w:pPr>
        <w:tabs>
          <w:tab w:val="left" w:pos="3930"/>
        </w:tabs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603"/>
        <w:gridCol w:w="1832"/>
        <w:gridCol w:w="1672"/>
        <w:gridCol w:w="1500"/>
      </w:tblGrid>
      <w:tr w:rsidR="00331DFB" w:rsidTr="00331DF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№ </w:t>
            </w:r>
            <w:proofErr w:type="gramStart"/>
            <w:r>
              <w:rPr>
                <w:b/>
                <w:kern w:val="2"/>
                <w:lang w:eastAsia="en-US"/>
                <w14:ligatures w14:val="standardContextual"/>
              </w:rPr>
              <w:t>п</w:t>
            </w:r>
            <w:proofErr w:type="gramEnd"/>
            <w:r>
              <w:rPr>
                <w:b/>
                <w:kern w:val="2"/>
                <w:lang w:eastAsia="en-US"/>
                <w14:ligatures w14:val="standardContextual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               Тема занятий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Количество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   часов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     Дата проведения</w:t>
            </w:r>
          </w:p>
        </w:tc>
      </w:tr>
      <w:tr w:rsidR="00331DFB" w:rsidTr="00331D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FB" w:rsidRDefault="00331DFB">
            <w:pPr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FB" w:rsidRDefault="00331DFB">
            <w:pPr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FB" w:rsidRDefault="00331DFB">
            <w:pPr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  план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 факт</w:t>
            </w: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20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Техника безопасности на занятиях по спортивным играм.</w:t>
            </w: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Игра </w:t>
            </w:r>
            <w:r>
              <w:rPr>
                <w:kern w:val="2"/>
                <w:lang w:eastAsia="en-US"/>
                <w14:ligatures w14:val="standardContextual"/>
              </w:rPr>
              <w:t>«ТАИНСТВЕННА</w:t>
            </w: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lang w:eastAsia="en-US"/>
                <w14:ligatures w14:val="standardContextual"/>
              </w:rPr>
              <w:t xml:space="preserve"> ЗОЛОТАЯ ДВЕРЬ»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09.01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 </w:t>
            </w:r>
            <w:r>
              <w:rPr>
                <w:kern w:val="2"/>
                <w:lang w:eastAsia="en-US"/>
                <w14:ligatures w14:val="standardContextual"/>
              </w:rPr>
              <w:t>«ЗОЛОТАЯ РЫБКА»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16.01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 </w:t>
            </w:r>
            <w:r>
              <w:rPr>
                <w:kern w:val="2"/>
                <w:lang w:eastAsia="en-US"/>
                <w14:ligatures w14:val="standardContextual"/>
              </w:rPr>
              <w:t>«ЗАЙЦЫ  В ЛЕСУ»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23.01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 </w:t>
            </w:r>
            <w:r>
              <w:rPr>
                <w:kern w:val="2"/>
                <w:lang w:eastAsia="en-US"/>
                <w14:ligatures w14:val="standardContextual"/>
              </w:rPr>
              <w:t>«КОТ И МЫШЬ»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30.01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 </w:t>
            </w:r>
            <w:r>
              <w:rPr>
                <w:kern w:val="2"/>
                <w:lang w:eastAsia="en-US"/>
                <w14:ligatures w14:val="standardContextual"/>
              </w:rPr>
              <w:t>« У МЕДВЕДЯ ВО БОРУ»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06.02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 </w:t>
            </w:r>
            <w:r>
              <w:rPr>
                <w:kern w:val="2"/>
                <w:lang w:eastAsia="en-US"/>
                <w14:ligatures w14:val="standardContextual"/>
              </w:rPr>
              <w:t>« ХОЗЯИН ЛЕСНОЙ»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13.02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 </w:t>
            </w:r>
            <w:r>
              <w:rPr>
                <w:kern w:val="2"/>
                <w:lang w:eastAsia="en-US"/>
                <w14:ligatures w14:val="standardContextual"/>
              </w:rPr>
              <w:t>«МЕДВЕДЬ»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20.02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 </w:t>
            </w:r>
            <w:r>
              <w:rPr>
                <w:kern w:val="2"/>
                <w:lang w:eastAsia="en-US"/>
                <w14:ligatures w14:val="standardContextual"/>
              </w:rPr>
              <w:t>«ЛЬДИНКИ, ВЕТЕР И МОРОЗ»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27.02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 </w:t>
            </w:r>
            <w:r>
              <w:rPr>
                <w:kern w:val="2"/>
                <w:lang w:eastAsia="en-US"/>
                <w14:ligatures w14:val="standardContextual"/>
              </w:rPr>
              <w:t>« СОЛНЦЕ 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06.03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</w:t>
            </w:r>
            <w:r>
              <w:rPr>
                <w:kern w:val="2"/>
                <w:lang w:eastAsia="en-US"/>
                <w14:ligatures w14:val="standardContextual"/>
              </w:rPr>
              <w:t>«ОХОТНИКИ И УТКИ»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13.03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 </w:t>
            </w:r>
            <w:r>
              <w:rPr>
                <w:kern w:val="2"/>
                <w:lang w:eastAsia="en-US"/>
                <w14:ligatures w14:val="standardContextual"/>
              </w:rPr>
              <w:t>«ШИШКИ, ЖЕЛУДИ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,О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РЕХИ»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20.03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Игра  « ЛЕДЯНЫЕ ВОРОТА»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27.03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 </w:t>
            </w:r>
            <w:r>
              <w:rPr>
                <w:kern w:val="2"/>
                <w:lang w:eastAsia="en-US"/>
                <w14:ligatures w14:val="standardContextual"/>
              </w:rPr>
              <w:t>«МОРЕ ВОЛНУЕТСЯ»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03.04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Игра  «Цепи, цепи, кованные»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10.04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</w:t>
            </w:r>
            <w:r>
              <w:rPr>
                <w:kern w:val="2"/>
                <w:lang w:eastAsia="en-US"/>
                <w14:ligatures w14:val="standardContextual"/>
              </w:rPr>
              <w:t>«РУЧЕЙКИ И ОЗЁРА»</w:t>
            </w:r>
          </w:p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17.04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</w:t>
            </w:r>
            <w:r>
              <w:rPr>
                <w:kern w:val="2"/>
                <w:lang w:eastAsia="en-US"/>
                <w14:ligatures w14:val="standardContextual"/>
              </w:rPr>
              <w:t>«ОХОТНИКИ И УТКИ»</w:t>
            </w:r>
          </w:p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24.04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331DFB" w:rsidTr="00331D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Игра </w:t>
            </w:r>
            <w:r>
              <w:rPr>
                <w:kern w:val="2"/>
                <w:lang w:eastAsia="en-US"/>
                <w14:ligatures w14:val="standardContextual"/>
              </w:rPr>
              <w:t>«ФУТБОЛ».</w:t>
            </w: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Итоги года.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15.05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FB" w:rsidRDefault="00331DFB">
            <w:pPr>
              <w:tabs>
                <w:tab w:val="left" w:pos="3930"/>
              </w:tabs>
              <w:spacing w:line="360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</w:tr>
    </w:tbl>
    <w:p w:rsidR="006354C7" w:rsidRDefault="006354C7">
      <w:bookmarkStart w:id="0" w:name="_GoBack"/>
      <w:bookmarkEnd w:id="0"/>
    </w:p>
    <w:sectPr w:rsidR="006354C7" w:rsidSect="00331DF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443D"/>
    <w:multiLevelType w:val="hybridMultilevel"/>
    <w:tmpl w:val="D2A6A0B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50D96"/>
    <w:multiLevelType w:val="hybridMultilevel"/>
    <w:tmpl w:val="7F5C76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B76157"/>
    <w:multiLevelType w:val="hybridMultilevel"/>
    <w:tmpl w:val="2D5223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FB"/>
    <w:rsid w:val="00331DFB"/>
    <w:rsid w:val="0063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D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D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2025-10-12T10:11:00Z</dcterms:created>
  <dcterms:modified xsi:type="dcterms:W3CDTF">2025-10-12T10:14:00Z</dcterms:modified>
</cp:coreProperties>
</file>