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226" w:rsidRDefault="00773226" w:rsidP="005B0A48">
      <w:pPr>
        <w:spacing w:line="408" w:lineRule="auto"/>
        <w:rPr>
          <w:sz w:val="28"/>
          <w:szCs w:val="28"/>
        </w:rPr>
      </w:pPr>
      <w:r w:rsidRPr="00773226">
        <w:rPr>
          <w:noProof/>
          <w:sz w:val="28"/>
          <w:szCs w:val="28"/>
          <w:lang w:eastAsia="ru-RU"/>
        </w:rPr>
        <w:drawing>
          <wp:inline distT="0" distB="0" distL="0" distR="0" wp14:anchorId="6D76ACD7" wp14:editId="73D70D5F">
            <wp:extent cx="6158230" cy="8720920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65226" cy="8730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3226" w:rsidRDefault="00773226" w:rsidP="00773226">
      <w:pPr>
        <w:spacing w:before="71" w:after="0" w:line="240" w:lineRule="auto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351E6B" w:rsidRPr="00C5510A" w:rsidRDefault="00351E6B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</w:t>
      </w:r>
      <w:r w:rsidRPr="00C5510A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ЗАПИСКА</w:t>
      </w:r>
    </w:p>
    <w:p w:rsidR="00351E6B" w:rsidRPr="00C5510A" w:rsidRDefault="00351E6B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Адаптированная</w:t>
      </w:r>
      <w:r w:rsidRPr="00C5510A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</w:t>
      </w:r>
      <w:r w:rsidRPr="00C5510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  <w:r w:rsidRPr="00C5510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начального общего</w:t>
      </w:r>
      <w:r w:rsidRPr="00C5510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Pr="00C5510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</w:t>
      </w:r>
      <w:r w:rsidRPr="00C5510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НОО,</w:t>
      </w:r>
      <w:r w:rsidRPr="00C5510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5510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351E6B" w:rsidRPr="00C5510A" w:rsidRDefault="00351E6B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с ЗПР обучаются в общеобразовательных классах. В классе интегрированного</w:t>
      </w:r>
      <w:r w:rsidRPr="00C5510A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r w:rsidRPr="00C5510A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создаются</w:t>
      </w:r>
      <w:r w:rsidRPr="00C5510A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условия,</w:t>
      </w:r>
      <w:r w:rsidRPr="00C5510A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способствующие</w:t>
      </w:r>
      <w:r w:rsidRPr="00C5510A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</w:t>
      </w:r>
      <w:r w:rsidRPr="00C5510A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полной реализации потенциальных познавательных возможностей всех детей в целом и каждого ребенка в отдельности, принимая во внимание особенности их развития.</w:t>
      </w:r>
    </w:p>
    <w:p w:rsidR="00351E6B" w:rsidRPr="00C5510A" w:rsidRDefault="00351E6B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реализации программы для обучающихся с ЗПР: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ЗПР, обеспечивающих усвоение ими социального и культурного опыта.</w:t>
      </w:r>
    </w:p>
    <w:p w:rsidR="00351E6B" w:rsidRPr="00C5510A" w:rsidRDefault="00351E6B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 поставленной цели предусматривает решение следующих основных задач:</w:t>
      </w:r>
    </w:p>
    <w:p w:rsidR="00351E6B" w:rsidRPr="00C5510A" w:rsidRDefault="00351E6B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>-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 обучающихся с ЗПР;</w:t>
      </w:r>
    </w:p>
    <w:p w:rsidR="00351E6B" w:rsidRPr="00C5510A" w:rsidRDefault="00351E6B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>-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достижение планируемых результатов освоения ФАОП НОО для обучающихся с ЗПР, целевых установок, приобретение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 ЗПР, индивидуальными особенностями развития и состояния </w:t>
      </w:r>
      <w:r w:rsidRPr="00C5510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здоровья;</w:t>
      </w:r>
    </w:p>
    <w:p w:rsidR="00351E6B" w:rsidRPr="00C5510A" w:rsidRDefault="00351E6B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lastRenderedPageBreak/>
        <w:t>-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становление и развитие личности обучающегося с ЗПР в её индивидуальности, самобытности, уникальности и неповторимости с обеспечением преодоления возможных трудностей познавательного, коммуникативного, двигательного, личностного развития;</w:t>
      </w:r>
    </w:p>
    <w:p w:rsidR="00351E6B" w:rsidRPr="00C5510A" w:rsidRDefault="00351E6B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>-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благоприятных условий для удовлетворения особых образовательных потребностей обучающихся с ЗПР;</w:t>
      </w:r>
    </w:p>
    <w:p w:rsidR="00351E6B" w:rsidRPr="00C5510A" w:rsidRDefault="00351E6B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>-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доступности получения качественного начального общего </w:t>
      </w:r>
      <w:r w:rsidRPr="00C5510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образования;</w:t>
      </w:r>
    </w:p>
    <w:p w:rsidR="00351E6B" w:rsidRPr="00C5510A" w:rsidRDefault="00351E6B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>-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преемственности начального общего и основного общего </w:t>
      </w:r>
      <w:r w:rsidRPr="00C5510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образования;</w:t>
      </w:r>
    </w:p>
    <w:p w:rsidR="00351E6B" w:rsidRPr="00C5510A" w:rsidRDefault="00351E6B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>-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выявление и развитие возможностей и </w:t>
      </w:r>
      <w:proofErr w:type="gramStart"/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способностей</w:t>
      </w:r>
      <w:proofErr w:type="gramEnd"/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с ЗПР через</w:t>
      </w:r>
      <w:r w:rsidRPr="00C5510A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</w:t>
      </w:r>
      <w:r w:rsidRPr="00C5510A">
        <w:rPr>
          <w:rFonts w:ascii="Times New Roman" w:eastAsia="Times New Roman" w:hAnsi="Times New Roman" w:cs="Times New Roman"/>
          <w:spacing w:val="-17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C5510A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</w:t>
      </w:r>
      <w:r w:rsidRPr="00C5510A">
        <w:rPr>
          <w:rFonts w:ascii="Times New Roman" w:eastAsia="Times New Roman" w:hAnsi="Times New Roman" w:cs="Times New Roman"/>
          <w:spacing w:val="-17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полезной</w:t>
      </w:r>
      <w:r w:rsidRPr="00C5510A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деятельности,</w:t>
      </w:r>
      <w:r w:rsidRPr="00C5510A">
        <w:rPr>
          <w:rFonts w:ascii="Times New Roman" w:eastAsia="Times New Roman" w:hAnsi="Times New Roman" w:cs="Times New Roman"/>
          <w:spacing w:val="-17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Pr="00C5510A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спортивно- оздоровительной работы, организацию художественного творчества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других соревнований;</w:t>
      </w:r>
    </w:p>
    <w:p w:rsidR="00351E6B" w:rsidRPr="00C5510A" w:rsidRDefault="00351E6B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>-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в образовательном процессе современных образовательных технологий деятельностного типа;</w:t>
      </w:r>
    </w:p>
    <w:p w:rsidR="00351E6B" w:rsidRPr="00C5510A" w:rsidRDefault="00351E6B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>-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обучающимся с ЗПР возможности для эффективной самостоятельной работы;</w:t>
      </w:r>
    </w:p>
    <w:p w:rsidR="00351E6B" w:rsidRPr="00C5510A" w:rsidRDefault="00351E6B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>-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педагогических работников, обучающихся, их родителей (законных представителей)</w:t>
      </w:r>
      <w:r w:rsidRPr="00C5510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5510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общественности</w:t>
      </w:r>
      <w:r w:rsidRPr="00C5510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5510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проектировании</w:t>
      </w:r>
      <w:r w:rsidRPr="00C5510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5510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развитии</w:t>
      </w:r>
      <w:r w:rsidRPr="00C5510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внутришкольной социальной среды;</w:t>
      </w:r>
    </w:p>
    <w:p w:rsidR="00351E6B" w:rsidRPr="00C5510A" w:rsidRDefault="00351E6B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>-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включение обучающихся в процессы познания и преобразования внешкольной социальной среды (населённого пункта, района, города).</w:t>
      </w:r>
    </w:p>
    <w:p w:rsidR="00351E6B" w:rsidRPr="00C5510A" w:rsidRDefault="00351E6B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характеристика адаптированной основной общеобразовательной программы начального общего образования обучающихся с задержкой психического развития</w:t>
      </w:r>
    </w:p>
    <w:p w:rsidR="00351E6B" w:rsidRPr="00C5510A" w:rsidRDefault="00351E6B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Вариант 7.1 предполагает, что обучающийся с ЗПР получает образование, полностью соответствующее по итоговым достижениям к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моменту завершения обучения</w:t>
      </w:r>
      <w:r w:rsidRPr="00C5510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образованию</w:t>
      </w:r>
      <w:r w:rsidRPr="00C5510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обучающихся,</w:t>
      </w:r>
      <w:r w:rsidRPr="00C5510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имеющих ограничений</w:t>
      </w:r>
      <w:r w:rsidRPr="00C5510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возможностям здоровья, в те же сроки обучения (1-4 классы).</w:t>
      </w:r>
    </w:p>
    <w:p w:rsidR="00351E6B" w:rsidRPr="00C5510A" w:rsidRDefault="00351E6B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Психолого-педагогическая</w:t>
      </w:r>
      <w:r w:rsidRPr="00C5510A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характеристика</w:t>
      </w:r>
      <w:r w:rsidRPr="00C5510A">
        <w:rPr>
          <w:rFonts w:ascii="Times New Roman" w:eastAsia="Times New Roman" w:hAnsi="Times New Roman" w:cs="Times New Roman"/>
          <w:b/>
          <w:spacing w:val="-9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r w:rsidRPr="00C5510A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Pr="00C5510A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  <w:t>ЗПР</w:t>
      </w:r>
    </w:p>
    <w:p w:rsidR="00351E6B" w:rsidRPr="00C5510A" w:rsidRDefault="00351E6B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Категория обучающихся с ЗПР – наиболее многочисленная среди детей с ограниченными</w:t>
      </w:r>
      <w:r w:rsidRPr="00C5510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возможностями</w:t>
      </w:r>
      <w:r w:rsidRPr="00C5510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</w:t>
      </w:r>
      <w:r w:rsidRPr="00C5510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(ОВЗ)</w:t>
      </w:r>
      <w:r w:rsidRPr="00C5510A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5510A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неоднородная</w:t>
      </w:r>
      <w:r w:rsidRPr="00C5510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C5510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составу</w:t>
      </w:r>
      <w:r w:rsidRPr="00C5510A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 школьников. Все обучающиеся с ЗПР испытывают в той или иной степени выраженные затруднения в усвоении учебных программ, обусловленные недостаточными познавательными способностями, специфическими расстройствами психологического развития (школьных навыков, речи и др.), нарушениями в организации деятельности и/или поведения. Общими для всех обучающихся с ЗПР являются в разной степени выраженные недостатки в формировании высших психических функций, замедленный темп либо неравномерное становление познавательной деятельности, трудности произвольной саморегуляции. Достаточно часто у обучающихся отмечаются нарушения речевой и мелкой ручной моторики, зрительного восприятия и пространственной ориентировки, умственной работоспособности и эмоциональной сферы.</w:t>
      </w:r>
      <w:r w:rsidRPr="00C5510A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у данной категории обучающихся могут отмечаться</w:t>
      </w:r>
      <w:r w:rsidRPr="00C5510A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признаки</w:t>
      </w:r>
      <w:r w:rsidRPr="00C5510A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легкой</w:t>
      </w:r>
      <w:r w:rsidRPr="00C5510A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органической</w:t>
      </w:r>
      <w:r w:rsidRPr="00C5510A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недостаточности</w:t>
      </w:r>
      <w:r w:rsidRPr="00C5510A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центральной</w:t>
      </w:r>
      <w:r w:rsidRPr="00C5510A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нервной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системы (ЦНС),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нагрузкам. Помимо перечисленных характеристик, у обучающихся могут отмечаться типичные, в разной степени выраженные, дисфункции в сферах пространственных представлений, зрительно- моторной координации, фонетико-фонематического развития, </w:t>
      </w:r>
      <w:proofErr w:type="spellStart"/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нейродинамики</w:t>
      </w:r>
      <w:proofErr w:type="spellEnd"/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 Но при этом наблюдается устойчивость форм адаптивного поведения.</w:t>
      </w:r>
    </w:p>
    <w:p w:rsidR="00351E6B" w:rsidRPr="00C5510A" w:rsidRDefault="00351E6B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Особые образовательные потребности различаются у обучающихся с ОВЗ разных категорий, поскольку задаются спецификой нарушения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психического развития,</w:t>
      </w:r>
      <w:r w:rsidRPr="00C5510A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</w:t>
      </w:r>
      <w:r w:rsidRPr="00C5510A">
        <w:rPr>
          <w:rFonts w:ascii="Times New Roman" w:eastAsia="Times New Roman" w:hAnsi="Times New Roman" w:cs="Times New Roman"/>
          <w:spacing w:val="-17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особую</w:t>
      </w:r>
      <w:r w:rsidRPr="00C5510A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логику</w:t>
      </w:r>
      <w:r w:rsidRPr="00C5510A">
        <w:rPr>
          <w:rFonts w:ascii="Times New Roman" w:eastAsia="Times New Roman" w:hAnsi="Times New Roman" w:cs="Times New Roman"/>
          <w:spacing w:val="-17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построения</w:t>
      </w:r>
      <w:r w:rsidRPr="00C5510A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</w:t>
      </w:r>
      <w:r w:rsidRPr="00C5510A">
        <w:rPr>
          <w:rFonts w:ascii="Times New Roman" w:eastAsia="Times New Roman" w:hAnsi="Times New Roman" w:cs="Times New Roman"/>
          <w:spacing w:val="-17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</w:t>
      </w:r>
      <w:r w:rsidRPr="00C5510A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5510A">
        <w:rPr>
          <w:rFonts w:ascii="Times New Roman" w:eastAsia="Times New Roman" w:hAnsi="Times New Roman" w:cs="Times New Roman"/>
          <w:spacing w:val="-17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находят</w:t>
      </w:r>
      <w:r w:rsidRPr="00C5510A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своё отражение в структуре и содержании образования. Наряду с этим современные научные представления об особенностях психофизического развития разных групп, обучающихся позволяют выделить образовательные потребности, как общие для всех обучающихся с ОВЗ, так и специфические.</w:t>
      </w:r>
    </w:p>
    <w:p w:rsidR="00351E6B" w:rsidRPr="00C5510A" w:rsidRDefault="00351E6B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C5510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общим</w:t>
      </w:r>
      <w:r w:rsidRPr="00C5510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потребностям</w:t>
      </w:r>
      <w:r w:rsidRPr="00C5510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относятся:</w:t>
      </w:r>
    </w:p>
    <w:p w:rsidR="00351E6B" w:rsidRPr="00C5510A" w:rsidRDefault="00351E6B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>-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специальной помощи средствами образования сразу же после выявления первичного нарушения развития;</w:t>
      </w:r>
    </w:p>
    <w:p w:rsidR="00351E6B" w:rsidRPr="00C5510A" w:rsidRDefault="00351E6B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>-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выделение пропедевтического периода в образовании, обеспечивающего преемственность между дошкольным и школьным этапами;</w:t>
      </w:r>
    </w:p>
    <w:p w:rsidR="00351E6B" w:rsidRPr="00C5510A" w:rsidRDefault="00351E6B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>-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начального общего образования в условиях образовательных организаций общего или специального типа, адекватного образовательным потребностям обучающегося с ОВЗ;</w:t>
      </w:r>
    </w:p>
    <w:p w:rsidR="00351E6B" w:rsidRPr="00C5510A" w:rsidRDefault="00351E6B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>-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обязательность непрерывности коррекционно-развивающего процесса, реализуемого, как через содержание предметных областей, так и в процессе индивидуальной работы;</w:t>
      </w:r>
    </w:p>
    <w:p w:rsidR="00351E6B" w:rsidRPr="00C5510A" w:rsidRDefault="00351E6B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>-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психологическое сопровождение, оптимизирующее взаимодействие обучающегося с педагогическими работниками и одноклассниками;</w:t>
      </w:r>
    </w:p>
    <w:p w:rsidR="00D00CF0" w:rsidRPr="00C5510A" w:rsidRDefault="00D00CF0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>-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психологическое сопровождение, направленное на установление взаимодействия семьи и образовательной организации;</w:t>
      </w:r>
    </w:p>
    <w:p w:rsidR="00D00CF0" w:rsidRPr="00C5510A" w:rsidRDefault="00D00CF0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>-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постепенное расширение образовательного пространства, выходящего за пределы образовательной организации.</w:t>
      </w:r>
    </w:p>
    <w:p w:rsidR="00D00CF0" w:rsidRPr="00C5510A" w:rsidRDefault="00D00CF0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обучающихся с ЗПР, осваивающих АОП НОО (вариант 7.1), характерны следующие специфические образовательные потребности:</w:t>
      </w:r>
    </w:p>
    <w:p w:rsidR="00D00CF0" w:rsidRPr="00C5510A" w:rsidRDefault="00D00CF0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>-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особой пространственной и временной организации образовательной среды с учетом функционального состояния ЦНС и </w:t>
      </w:r>
      <w:proofErr w:type="spellStart"/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нейродинамики</w:t>
      </w:r>
      <w:proofErr w:type="spellEnd"/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психических процессов, обучающихся с ЗПР (быстрой истощаемости, низкой работоспособности, пониженного общего тонуса)</w:t>
      </w:r>
    </w:p>
    <w:p w:rsidR="00D00CF0" w:rsidRPr="00C5510A" w:rsidRDefault="00D00CF0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lastRenderedPageBreak/>
        <w:t>-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комплексное сопровождение, направленное на компенсацию дефицитов эмоционального развития, формирование осознанной саморегуляции познавательной деятельности и поведения;</w:t>
      </w:r>
    </w:p>
    <w:p w:rsidR="00D00CF0" w:rsidRPr="00C5510A" w:rsidRDefault="00D00CF0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>-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процесса обучения с учетом специфики усвоения знаний, умений и навыков обучающимися с ЗПР с учетом темпа учебной работы ("пошаговом" предъявлении материала, дозированной помощи взрослого, использовании специальных методов, приемов и средств, способствующих как общему</w:t>
      </w:r>
      <w:r w:rsidRPr="00C5510A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</w:t>
      </w:r>
      <w:r w:rsidRPr="00C5510A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обучающегося,</w:t>
      </w:r>
      <w:r w:rsidRPr="00C5510A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</w:t>
      </w:r>
      <w:r w:rsidRPr="00C5510A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5510A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компенсации</w:t>
      </w:r>
      <w:r w:rsidRPr="00C5510A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индивидуальных</w:t>
      </w:r>
      <w:r w:rsidRPr="00C5510A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недостатков </w:t>
      </w:r>
      <w:r w:rsidRPr="00C5510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развития);</w:t>
      </w:r>
    </w:p>
    <w:p w:rsidR="00D00CF0" w:rsidRPr="00C5510A" w:rsidRDefault="00D00CF0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>-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актуальных и потенциальных познавательных возможностей, обеспечение индивидуального темпа обучения и продвижения в образовательном пространстве для разных групп, обучающихся с ЗПР;</w:t>
      </w:r>
    </w:p>
    <w:p w:rsidR="00D00CF0" w:rsidRPr="00C5510A" w:rsidRDefault="00D00CF0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>-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</w:t>
      </w:r>
      <w:r w:rsidRPr="00C5510A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5510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коррекция</w:t>
      </w:r>
      <w:r w:rsidRPr="00C5510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социокультурной</w:t>
      </w:r>
      <w:r w:rsidRPr="00C5510A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5510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школьной</w:t>
      </w:r>
      <w:r w:rsidRPr="00C5510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дезадаптации;</w:t>
      </w:r>
    </w:p>
    <w:p w:rsidR="00D00CF0" w:rsidRPr="00C5510A" w:rsidRDefault="00D00CF0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>-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постоянный (пошаговый) мониторинг результативности образования и сформированности социальной компетенции обучающихся, уровня и динамики психофизического развития;</w:t>
      </w:r>
    </w:p>
    <w:p w:rsidR="00D00CF0" w:rsidRPr="00C5510A" w:rsidRDefault="00D00CF0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>-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непрерывного контроля за становлением учебно- познавательной деятельности обучающегося с ЗПР, продолжающегося до достижения уровня, позволяющего справляться с учебными заданиями </w:t>
      </w:r>
      <w:r w:rsidRPr="00C5510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самостоятельно;</w:t>
      </w:r>
    </w:p>
    <w:p w:rsidR="00D00CF0" w:rsidRPr="00C5510A" w:rsidRDefault="00D00CF0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>-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постоянное стимулирование познавательной активности, побуждение интереса к себе, окружающему предметному и социальному миру;</w:t>
      </w:r>
    </w:p>
    <w:p w:rsidR="00D00CF0" w:rsidRPr="00C5510A" w:rsidRDefault="00D935F0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hAnsi="Times New Roman" w:cs="Times New Roman"/>
          <w:sz w:val="28"/>
          <w:szCs w:val="28"/>
        </w:rPr>
        <w:t xml:space="preserve"> </w:t>
      </w:r>
      <w:r w:rsidR="00D00CF0" w:rsidRPr="00C5510A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>-</w:t>
      </w:r>
      <w:r w:rsidR="00D00CF0"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постоянная помощь в осмыслении и расширении контекста усваиваемых знаний, в закреплении и совершенствовании освоенных умений;</w:t>
      </w:r>
    </w:p>
    <w:p w:rsidR="00D00CF0" w:rsidRPr="00C5510A" w:rsidRDefault="00D00CF0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>-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специальное</w:t>
      </w:r>
      <w:r w:rsidRPr="00C5510A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</w:t>
      </w:r>
      <w:r w:rsidRPr="00C5510A">
        <w:rPr>
          <w:rFonts w:ascii="Times New Roman" w:eastAsia="Times New Roman" w:hAnsi="Times New Roman" w:cs="Times New Roman"/>
          <w:spacing w:val="-17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"переносу"</w:t>
      </w:r>
      <w:r w:rsidRPr="00C5510A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сформированных</w:t>
      </w:r>
      <w:r w:rsidRPr="00C5510A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</w:t>
      </w:r>
      <w:r w:rsidRPr="00C5510A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5510A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умений</w:t>
      </w:r>
      <w:r w:rsidRPr="00C5510A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5510A">
        <w:rPr>
          <w:rFonts w:ascii="Times New Roman" w:eastAsia="Times New Roman" w:hAnsi="Times New Roman" w:cs="Times New Roman"/>
          <w:spacing w:val="-17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новые ситуации взаимодействия с действительностью;</w:t>
      </w:r>
    </w:p>
    <w:p w:rsidR="00D00CF0" w:rsidRPr="00C5510A" w:rsidRDefault="00D00CF0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>-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постоянная актуализация знаний, умений и одобряемых обществом норм </w:t>
      </w:r>
      <w:r w:rsidRPr="00C5510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поведения;</w:t>
      </w:r>
    </w:p>
    <w:p w:rsidR="00D00CF0" w:rsidRPr="00C5510A" w:rsidRDefault="00D00CF0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lastRenderedPageBreak/>
        <w:t>-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преимущественно позитивных средств стимуляции деятельности и поведения;</w:t>
      </w:r>
    </w:p>
    <w:p w:rsidR="00D00CF0" w:rsidRPr="00C5510A" w:rsidRDefault="00D00CF0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>-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 отработка средств коммуникации, приемов конструктивного общения и взаимодействия (с членами семьи, со сверстниками, с взрослыми), формирование навыков социально одобряемого поведения;</w:t>
      </w:r>
    </w:p>
    <w:p w:rsidR="00D00CF0" w:rsidRPr="00C5510A" w:rsidRDefault="00D00CF0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>-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специальная психокоррекционная помощь, направленная на формирование способности к самостоятельной организации собственной деятельности и осознанию возникающих трудностей, формирование умения запрашивать и использовать помощь взрослого;</w:t>
      </w:r>
    </w:p>
    <w:p w:rsidR="00D00CF0" w:rsidRPr="00C5510A" w:rsidRDefault="00D00CF0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>-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взаимодействия семьи и образовательной организации (сотрудничество с родителями (законными представителями), активизация ресурсов семьи для формирования социально активной позиции, нравственных и общекультурных ценностей).</w:t>
      </w:r>
    </w:p>
    <w:p w:rsidR="00D00CF0" w:rsidRPr="00C5510A" w:rsidRDefault="00D00CF0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по изобразительному искусству на уровне начального общего образования составлена на основе требований к результатам</w:t>
      </w:r>
      <w:r w:rsidRPr="00C5510A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C5510A" w:rsidRDefault="00C5510A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0CF0"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C5510A" w:rsidRDefault="00D00CF0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5406F6" w:rsidRPr="00C5510A" w:rsidRDefault="005406F6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</w:t>
      </w:r>
    </w:p>
    <w:p w:rsidR="005406F6" w:rsidRPr="00C5510A" w:rsidRDefault="005406F6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Важнейшей задачей является формирование активного, ценностного отношения</w:t>
      </w:r>
      <w:r w:rsidRPr="00C5510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C5510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истории</w:t>
      </w:r>
      <w:r w:rsidRPr="00C5510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отечественной</w:t>
      </w:r>
      <w:r w:rsidRPr="00C5510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культуры,</w:t>
      </w:r>
      <w:r w:rsidRPr="00C5510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выраженной</w:t>
      </w:r>
      <w:r w:rsidRPr="00C5510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5510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её</w:t>
      </w:r>
      <w:r w:rsidRPr="00C5510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архитектуре, изобразительном искусстве, в национальных образах предметно- материальной и пространственной среды, в понимании красоты человека.</w:t>
      </w:r>
    </w:p>
    <w:p w:rsidR="005406F6" w:rsidRPr="00C5510A" w:rsidRDefault="005406F6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5406F6" w:rsidRPr="00C5510A" w:rsidRDefault="005406F6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по изобразительному искусству знакомит обучающихся с многообразием видов художественной деятельности и технически</w:t>
      </w:r>
      <w:r w:rsidRPr="00C5510A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</w:t>
      </w:r>
      <w:r w:rsidRPr="00C5510A">
        <w:rPr>
          <w:rFonts w:ascii="Times New Roman" w:eastAsia="Times New Roman" w:hAnsi="Times New Roman" w:cs="Times New Roman"/>
          <w:spacing w:val="34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художественно-эстетическое</w:t>
      </w:r>
      <w:r w:rsidR="005734C6" w:rsidRPr="00C5510A">
        <w:rPr>
          <w:rFonts w:ascii="Times New Roman" w:eastAsia="Times New Roman" w:hAnsi="Times New Roman" w:cs="Times New Roman"/>
          <w:spacing w:val="36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отношение</w:t>
      </w:r>
      <w:r w:rsidR="005734C6" w:rsidRPr="00C5510A">
        <w:rPr>
          <w:rFonts w:ascii="Times New Roman" w:eastAsia="Times New Roman" w:hAnsi="Times New Roman" w:cs="Times New Roman"/>
          <w:spacing w:val="35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11B94">
        <w:rPr>
          <w:rFonts w:ascii="Times New Roman" w:eastAsia="Times New Roman" w:hAnsi="Times New Roman" w:cs="Times New Roman"/>
          <w:spacing w:val="35"/>
          <w:sz w:val="28"/>
          <w:szCs w:val="28"/>
          <w:lang w:eastAsia="ru-RU"/>
        </w:rPr>
        <w:t xml:space="preserve"> </w:t>
      </w:r>
      <w:proofErr w:type="gramStart"/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миру</w:t>
      </w:r>
      <w:r w:rsidRPr="00C5510A">
        <w:rPr>
          <w:rFonts w:ascii="Times New Roman" w:eastAsia="Times New Roman" w:hAnsi="Times New Roman" w:cs="Times New Roman"/>
          <w:spacing w:val="36"/>
          <w:sz w:val="28"/>
          <w:szCs w:val="28"/>
          <w:lang w:eastAsia="ru-RU"/>
        </w:rPr>
        <w:t xml:space="preserve">  </w:t>
      </w:r>
      <w:r w:rsidRPr="00C5510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формируется</w:t>
      </w:r>
      <w:proofErr w:type="gramEnd"/>
      <w:r w:rsid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5406F6" w:rsidRPr="00C5510A" w:rsidRDefault="005406F6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5406F6" w:rsidRPr="00C5510A" w:rsidRDefault="005406F6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число часов, отведённых на изучение изобразительного искусства, составляет 33 часа (1 час в неделю).</w:t>
      </w:r>
    </w:p>
    <w:p w:rsidR="00C5510A" w:rsidRDefault="00C5510A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</w:p>
    <w:p w:rsidR="005406F6" w:rsidRPr="00C5510A" w:rsidRDefault="005406F6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  <w:r w:rsidRPr="00C5510A">
        <w:rPr>
          <w:rFonts w:ascii="Times New Roman" w:eastAsia="Times New Roman" w:hAnsi="Times New Roman" w:cs="Times New Roman"/>
          <w:b/>
          <w:spacing w:val="-18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ОБУЧЕНИЯ 1 КЛАСС</w:t>
      </w:r>
    </w:p>
    <w:p w:rsidR="005406F6" w:rsidRPr="00C5510A" w:rsidRDefault="005406F6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Модуль</w:t>
      </w:r>
      <w:r w:rsidRPr="00C5510A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«Графика»</w:t>
      </w:r>
    </w:p>
    <w:p w:rsidR="00C5510A" w:rsidRDefault="005406F6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Расположение изображения на листе. Выбор вертикального или горизонтального формата листа в зависимости от содержания </w:t>
      </w:r>
      <w:r w:rsid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изображения.</w:t>
      </w:r>
    </w:p>
    <w:p w:rsidR="005406F6" w:rsidRPr="00C5510A" w:rsidRDefault="005406F6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5406F6" w:rsidRPr="00C5510A" w:rsidRDefault="005406F6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</w:t>
      </w:r>
      <w:r w:rsidRPr="00C5510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5510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натуры:</w:t>
      </w:r>
      <w:r w:rsidRPr="00C5510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разные</w:t>
      </w:r>
      <w:r w:rsidRPr="00C5510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</w:t>
      </w:r>
      <w:r w:rsidRPr="00C5510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5510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C5510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форма.</w:t>
      </w:r>
    </w:p>
    <w:p w:rsidR="005406F6" w:rsidRPr="00C5510A" w:rsidRDefault="005406F6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5406F6" w:rsidRPr="00C5510A" w:rsidRDefault="005406F6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Графическое</w:t>
      </w:r>
      <w:r w:rsidRPr="00C5510A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пятно</w:t>
      </w:r>
      <w:r w:rsidRPr="00C5510A">
        <w:rPr>
          <w:rFonts w:ascii="Times New Roman" w:eastAsia="Times New Roman" w:hAnsi="Times New Roman" w:cs="Times New Roman"/>
          <w:spacing w:val="44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(ахроматическое)</w:t>
      </w:r>
      <w:r w:rsidR="00C5510A">
        <w:rPr>
          <w:rFonts w:ascii="Times New Roman" w:eastAsia="Times New Roman" w:hAnsi="Times New Roman" w:cs="Times New Roman"/>
          <w:spacing w:val="44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11B94">
        <w:rPr>
          <w:rFonts w:ascii="Times New Roman" w:eastAsia="Times New Roman" w:hAnsi="Times New Roman" w:cs="Times New Roman"/>
          <w:spacing w:val="44"/>
          <w:sz w:val="28"/>
          <w:szCs w:val="28"/>
          <w:lang w:eastAsia="ru-RU"/>
        </w:rPr>
        <w:t xml:space="preserve"> </w:t>
      </w:r>
      <w:proofErr w:type="gramStart"/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</w:t>
      </w:r>
      <w:r w:rsidRPr="00C5510A">
        <w:rPr>
          <w:rFonts w:ascii="Times New Roman" w:eastAsia="Times New Roman" w:hAnsi="Times New Roman" w:cs="Times New Roman"/>
          <w:spacing w:val="44"/>
          <w:sz w:val="28"/>
          <w:szCs w:val="28"/>
          <w:lang w:eastAsia="ru-RU"/>
        </w:rPr>
        <w:t xml:space="preserve"> 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C5510A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 </w:t>
      </w:r>
      <w:r w:rsidRPr="00C5510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силуэте.</w:t>
      </w:r>
    </w:p>
    <w:p w:rsidR="005406F6" w:rsidRPr="00C5510A" w:rsidRDefault="005406F6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r w:rsidRPr="00C5510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навыка</w:t>
      </w:r>
      <w:r w:rsidRPr="00C5510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видения</w:t>
      </w:r>
      <w:r w:rsidRPr="00C5510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целостности.</w:t>
      </w:r>
      <w:r w:rsidRPr="00C5510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Цельная</w:t>
      </w:r>
      <w:r w:rsidRPr="00C5510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  <w:r w:rsidRPr="00C5510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5510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её</w:t>
      </w:r>
      <w:r w:rsidRPr="00C5510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части.</w:t>
      </w:r>
    </w:p>
    <w:p w:rsidR="005406F6" w:rsidRPr="00C5510A" w:rsidRDefault="005406F6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Модуль</w:t>
      </w:r>
      <w:r w:rsidRPr="00C5510A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«Живопись»</w:t>
      </w:r>
    </w:p>
    <w:p w:rsidR="005406F6" w:rsidRPr="00C5510A" w:rsidRDefault="005406F6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5406F6" w:rsidRPr="00C5510A" w:rsidRDefault="005406F6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5406F6" w:rsidRPr="00C5510A" w:rsidRDefault="005406F6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Эмоциональная выразительность цвета, способы выражения настроения в изображаемом сюжете.</w:t>
      </w:r>
    </w:p>
    <w:p w:rsidR="005406F6" w:rsidRPr="00C5510A" w:rsidRDefault="005406F6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5406F6" w:rsidRPr="00C5510A" w:rsidRDefault="005406F6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Тематическая композиция «Времена года». Контрастные цветовые состояния времён года. Живопись (гуашь), аппликация или смешанная </w:t>
      </w:r>
      <w:r w:rsidRPr="00C5510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техника.</w:t>
      </w:r>
    </w:p>
    <w:p w:rsidR="005406F6" w:rsidRPr="00C5510A" w:rsidRDefault="005406F6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Техника монотипии. Представления о симметрии. Развитие </w:t>
      </w:r>
      <w:r w:rsidRPr="00C5510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воображения.</w:t>
      </w:r>
    </w:p>
    <w:p w:rsidR="005406F6" w:rsidRPr="00C5510A" w:rsidRDefault="005406F6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Модуль</w:t>
      </w:r>
      <w:r w:rsidRPr="00C5510A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«Скульптура»</w:t>
      </w:r>
    </w:p>
    <w:p w:rsidR="005406F6" w:rsidRPr="00C5510A" w:rsidRDefault="005406F6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Изображение в объёме. Приёмы работы с пластилином; дощечка, стек, </w:t>
      </w:r>
      <w:r w:rsidRPr="00C5510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тряпочка.</w:t>
      </w:r>
    </w:p>
    <w:p w:rsidR="005406F6" w:rsidRPr="00C5510A" w:rsidRDefault="005406F6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5406F6" w:rsidRPr="00C5510A" w:rsidRDefault="005406F6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каргопольская</w:t>
      </w:r>
      <w:proofErr w:type="spellEnd"/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игрушка</w:t>
      </w:r>
      <w:proofErr w:type="gramEnd"/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по выбору учителя с учётом местных промыслов).</w:t>
      </w:r>
    </w:p>
    <w:p w:rsidR="00B11B94" w:rsidRDefault="005406F6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Бумажная пластика. Овладение первичными приёмами надрезания, закручивания, складывания.</w:t>
      </w:r>
    </w:p>
    <w:p w:rsidR="005406F6" w:rsidRPr="00C5510A" w:rsidRDefault="005406F6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Объёмная</w:t>
      </w:r>
      <w:r w:rsidRPr="00C5510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аппликация</w:t>
      </w:r>
      <w:r w:rsidRPr="00C5510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Pr="00C5510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бумаги</w:t>
      </w:r>
      <w:r w:rsidRPr="00C5510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5510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картона.</w:t>
      </w:r>
    </w:p>
    <w:p w:rsidR="005406F6" w:rsidRPr="00C5510A" w:rsidRDefault="005406F6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Модуль</w:t>
      </w:r>
      <w:r w:rsidRPr="00C5510A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«Декоративно-прикладное</w:t>
      </w:r>
      <w:r w:rsidRPr="00C5510A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искусство»</w:t>
      </w:r>
    </w:p>
    <w:p w:rsidR="005406F6" w:rsidRPr="00C5510A" w:rsidRDefault="005406F6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5406F6" w:rsidRPr="00C5510A" w:rsidRDefault="005406F6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5406F6" w:rsidRPr="00C5510A" w:rsidRDefault="005406F6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</w:t>
      </w:r>
      <w:r w:rsidRPr="00C5510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крыльев.</w:t>
      </w:r>
    </w:p>
    <w:p w:rsidR="005406F6" w:rsidRPr="00C5510A" w:rsidRDefault="005406F6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5406F6" w:rsidRPr="00C5510A" w:rsidRDefault="005406F6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Дизайн предмета: изготовление нарядной упаковки путём складывания бумаги и аппликации.</w:t>
      </w:r>
    </w:p>
    <w:p w:rsidR="005406F6" w:rsidRPr="00C5510A" w:rsidRDefault="005406F6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Оригами – создание игрушки для новогодней ёлки. Приёмы складывания бумаги.</w:t>
      </w:r>
    </w:p>
    <w:p w:rsidR="005406F6" w:rsidRPr="00C5510A" w:rsidRDefault="005406F6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Модуль</w:t>
      </w:r>
      <w:r w:rsidRPr="00C5510A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«Архитектура»</w:t>
      </w:r>
    </w:p>
    <w:p w:rsidR="005406F6" w:rsidRPr="00C5510A" w:rsidRDefault="005406F6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5406F6" w:rsidRPr="00C5510A" w:rsidRDefault="005406F6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5406F6" w:rsidRPr="00C5510A" w:rsidRDefault="005406F6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5406F6" w:rsidRPr="00C5510A" w:rsidRDefault="005406F6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Модуль</w:t>
      </w:r>
      <w:r w:rsidRPr="00C5510A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«Восприятие</w:t>
      </w:r>
      <w:r w:rsidRPr="00C5510A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произведений</w:t>
      </w:r>
      <w:r w:rsidRPr="00C5510A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искусства»</w:t>
      </w:r>
    </w:p>
    <w:p w:rsidR="005406F6" w:rsidRPr="00C5510A" w:rsidRDefault="005406F6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5406F6" w:rsidRPr="00C5510A" w:rsidRDefault="005406F6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Художественное наблюдение окружающего мира природы и</w:t>
      </w:r>
      <w:r w:rsidRPr="00C5510A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предметной среды жизни человека в зависимости от поставленной аналитической и эстетической задачи наблюдения (установки).</w:t>
      </w:r>
    </w:p>
    <w:p w:rsidR="005406F6" w:rsidRPr="00C5510A" w:rsidRDefault="005406F6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5406F6" w:rsidRPr="00C5510A" w:rsidRDefault="005406F6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картиной, в которой ярко выражено эмоциональное состояние, или с картиной, написанной на сказочный сюжет (произведения</w:t>
      </w:r>
      <w:r w:rsidRPr="00C5510A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В. М. Васнецова и другие по выбору учителя).</w:t>
      </w:r>
    </w:p>
    <w:p w:rsidR="005406F6" w:rsidRPr="00C5510A" w:rsidRDefault="005406F6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5406F6" w:rsidRPr="00C5510A" w:rsidRDefault="005406F6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Модуль</w:t>
      </w:r>
      <w:r w:rsidRPr="00C5510A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«Азбука</w:t>
      </w:r>
      <w:r w:rsidRPr="00C5510A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цифровой</w:t>
      </w:r>
      <w:r w:rsidRPr="00C5510A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графики»</w:t>
      </w:r>
    </w:p>
    <w:p w:rsidR="009D6910" w:rsidRPr="00C5510A" w:rsidRDefault="009D6910" w:rsidP="002957AD">
      <w:pPr>
        <w:tabs>
          <w:tab w:val="left" w:pos="47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510A">
        <w:rPr>
          <w:rFonts w:ascii="Times New Roman" w:hAnsi="Times New Roman" w:cs="Times New Roman"/>
          <w:b/>
          <w:sz w:val="28"/>
          <w:szCs w:val="28"/>
        </w:rPr>
        <w:t>1</w:t>
      </w:r>
      <w:r w:rsidR="00D935F0" w:rsidRPr="00C551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35F0" w:rsidRPr="00C5510A">
        <w:rPr>
          <w:rFonts w:ascii="Times New Roman" w:hAnsi="Times New Roman" w:cs="Times New Roman"/>
          <w:sz w:val="28"/>
          <w:szCs w:val="28"/>
        </w:rPr>
        <w:t xml:space="preserve">  </w:t>
      </w:r>
      <w:r w:rsidRPr="00C5510A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КЛАСС</w:t>
      </w:r>
    </w:p>
    <w:p w:rsidR="009D6910" w:rsidRPr="00C5510A" w:rsidRDefault="009D6910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Модуль</w:t>
      </w:r>
      <w:r w:rsidRPr="00C5510A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«Графика»</w:t>
      </w:r>
    </w:p>
    <w:p w:rsidR="009D6910" w:rsidRPr="00C5510A" w:rsidRDefault="009D6910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9D6910" w:rsidRPr="00C5510A" w:rsidRDefault="009D6910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Пастель и мелки – особенности и выразительные свойства графических материалов, приёмы работы.</w:t>
      </w:r>
    </w:p>
    <w:p w:rsidR="009D6910" w:rsidRPr="00C5510A" w:rsidRDefault="009D6910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Ритм пятен: освоение основ композиции. Расположение пятна на плоскости листа: сгущение, разброс, доминанта, равновесие, спокойствие и </w:t>
      </w:r>
      <w:r w:rsidRPr="00C5510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движение.</w:t>
      </w:r>
    </w:p>
    <w:p w:rsidR="009D6910" w:rsidRPr="00C5510A" w:rsidRDefault="009D6910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9D6910" w:rsidRPr="00C5510A" w:rsidRDefault="009D6910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9D6910" w:rsidRPr="00C5510A" w:rsidRDefault="009D6910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Графический рисунок животного с активным выражением его</w:t>
      </w:r>
      <w:r w:rsidRPr="00C5510A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характера. Рассматривание графических произведений анималистического </w:t>
      </w:r>
      <w:r w:rsidRPr="00C5510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жанра.</w:t>
      </w:r>
    </w:p>
    <w:p w:rsidR="009D6910" w:rsidRPr="00C5510A" w:rsidRDefault="009D6910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Модуль</w:t>
      </w:r>
      <w:r w:rsidRPr="00C5510A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«Живопись»</w:t>
      </w:r>
    </w:p>
    <w:p w:rsidR="009D6910" w:rsidRPr="00C5510A" w:rsidRDefault="009D6910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9D6910" w:rsidRPr="00C5510A" w:rsidRDefault="009D6910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Акварель</w:t>
      </w:r>
      <w:r w:rsidRPr="00C5510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5510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её</w:t>
      </w:r>
      <w:r w:rsidRPr="00C5510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свойства.</w:t>
      </w:r>
      <w:r w:rsidRPr="00C5510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Акварельные</w:t>
      </w:r>
      <w:r w:rsidRPr="00C5510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кисти.</w:t>
      </w:r>
      <w:r w:rsidRPr="00C5510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Приёмы</w:t>
      </w:r>
      <w:r w:rsidRPr="00C5510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Pr="00C5510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акварелью. Цвет тёплый и холодный – цветовой контраст.</w:t>
      </w:r>
    </w:p>
    <w:p w:rsidR="009D6910" w:rsidRPr="00C5510A" w:rsidRDefault="009D6910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9D6910" w:rsidRPr="00C5510A" w:rsidRDefault="009D6910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 открытый – звонкий и приглушённый, тихий. Эмоциональная выразительность цвета.</w:t>
      </w:r>
    </w:p>
    <w:p w:rsidR="009D6910" w:rsidRPr="00C5510A" w:rsidRDefault="009D6910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9D6910" w:rsidRPr="00C5510A" w:rsidRDefault="009D6910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Изображение сказочного персонажа с ярко выраженным характером (образ мужской или женский).</w:t>
      </w:r>
    </w:p>
    <w:p w:rsidR="009D6910" w:rsidRPr="00C5510A" w:rsidRDefault="009D6910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Модуль</w:t>
      </w:r>
      <w:r w:rsidRPr="00C5510A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«Скульптура»</w:t>
      </w:r>
    </w:p>
    <w:p w:rsidR="009D6910" w:rsidRPr="00C5510A" w:rsidRDefault="009D6910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9D6910" w:rsidRPr="00C5510A" w:rsidRDefault="009D6910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9D6910" w:rsidRPr="00C5510A" w:rsidRDefault="009D6910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9D6910" w:rsidRPr="00C5510A" w:rsidRDefault="009D6910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Модуль</w:t>
      </w:r>
      <w:r w:rsidRPr="00C5510A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«Декоративно-прикладное</w:t>
      </w:r>
      <w:r w:rsidRPr="00C5510A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искусство»</w:t>
      </w:r>
    </w:p>
    <w:p w:rsidR="009D6910" w:rsidRPr="00C5510A" w:rsidRDefault="009D6910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</w:t>
      </w:r>
      <w:r w:rsidRPr="00C5510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узоров</w:t>
      </w:r>
      <w:r w:rsidRPr="00C5510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5510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природе</w:t>
      </w:r>
      <w:r w:rsidRPr="00C5510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(на</w:t>
      </w:r>
      <w:r w:rsidRPr="00C5510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основе</w:t>
      </w:r>
      <w:r w:rsidRPr="00C5510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фотографий</w:t>
      </w:r>
      <w:r w:rsidRPr="00C5510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5510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условиях</w:t>
      </w:r>
      <w:r w:rsidRPr="00C5510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9D6910" w:rsidRPr="00C5510A" w:rsidRDefault="009D6910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</w:t>
      </w:r>
      <w:r w:rsidRPr="00C5510A">
        <w:rPr>
          <w:rFonts w:ascii="Times New Roman" w:eastAsia="Times New Roman" w:hAnsi="Times New Roman" w:cs="Times New Roman"/>
          <w:spacing w:val="53"/>
          <w:sz w:val="28"/>
          <w:szCs w:val="28"/>
          <w:lang w:eastAsia="ru-RU"/>
        </w:rPr>
        <w:t xml:space="preserve">  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геометрического</w:t>
      </w:r>
      <w:r w:rsidRPr="00C5510A">
        <w:rPr>
          <w:rFonts w:ascii="Times New Roman" w:eastAsia="Times New Roman" w:hAnsi="Times New Roman" w:cs="Times New Roman"/>
          <w:spacing w:val="55"/>
          <w:sz w:val="28"/>
          <w:szCs w:val="28"/>
          <w:lang w:eastAsia="ru-RU"/>
        </w:rPr>
        <w:t xml:space="preserve">  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орнамента</w:t>
      </w:r>
      <w:r w:rsidRPr="00C5510A">
        <w:rPr>
          <w:rFonts w:ascii="Times New Roman" w:eastAsia="Times New Roman" w:hAnsi="Times New Roman" w:cs="Times New Roman"/>
          <w:spacing w:val="53"/>
          <w:sz w:val="28"/>
          <w:szCs w:val="28"/>
          <w:lang w:eastAsia="ru-RU"/>
        </w:rPr>
        <w:t xml:space="preserve">  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кружева</w:t>
      </w:r>
      <w:r w:rsidRPr="00C5510A">
        <w:rPr>
          <w:rFonts w:ascii="Times New Roman" w:eastAsia="Times New Roman" w:hAnsi="Times New Roman" w:cs="Times New Roman"/>
          <w:spacing w:val="54"/>
          <w:sz w:val="28"/>
          <w:szCs w:val="28"/>
          <w:lang w:eastAsia="ru-RU"/>
        </w:rPr>
        <w:t xml:space="preserve">  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Pr="00C5510A">
        <w:rPr>
          <w:rFonts w:ascii="Times New Roman" w:eastAsia="Times New Roman" w:hAnsi="Times New Roman" w:cs="Times New Roman"/>
          <w:spacing w:val="54"/>
          <w:sz w:val="28"/>
          <w:szCs w:val="28"/>
          <w:lang w:eastAsia="ru-RU"/>
        </w:rPr>
        <w:t xml:space="preserve">   </w:t>
      </w:r>
      <w:r w:rsidRPr="00C5510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вышивки.</w:t>
      </w:r>
    </w:p>
    <w:p w:rsidR="009D6910" w:rsidRPr="00C5510A" w:rsidRDefault="009D6910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Декоративная</w:t>
      </w:r>
      <w:r w:rsidRPr="00C5510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композиция.</w:t>
      </w:r>
      <w:r w:rsidRPr="00C5510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</w:t>
      </w:r>
      <w:r w:rsidRPr="00C5510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пятен</w:t>
      </w:r>
      <w:r w:rsidRPr="00C5510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5510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декоративной</w:t>
      </w:r>
      <w:r w:rsidRPr="00C5510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аппликации.</w:t>
      </w:r>
    </w:p>
    <w:p w:rsidR="009D6910" w:rsidRPr="00C5510A" w:rsidRDefault="009D6910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920FCB" w:rsidRPr="00C5510A" w:rsidRDefault="00920FCB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920FCB" w:rsidRPr="00C5510A" w:rsidRDefault="00920FCB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Модуль</w:t>
      </w:r>
      <w:r w:rsidRPr="00C5510A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«Архитектура»</w:t>
      </w:r>
    </w:p>
    <w:p w:rsidR="00920FCB" w:rsidRPr="00C5510A" w:rsidRDefault="00920FCB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920FCB" w:rsidRPr="00C5510A" w:rsidRDefault="00920FCB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Построение игрового сказочного города из бумаги (на основе сворачивания геометрических тел – параллелепипедов разной высоты, цилиндров</w:t>
      </w:r>
      <w:r w:rsidR="00B11B94">
        <w:rPr>
          <w:rFonts w:ascii="Times New Roman" w:eastAsia="Times New Roman" w:hAnsi="Times New Roman" w:cs="Times New Roman"/>
          <w:spacing w:val="71"/>
          <w:sz w:val="28"/>
          <w:szCs w:val="28"/>
          <w:lang w:eastAsia="ru-RU"/>
        </w:rPr>
        <w:t xml:space="preserve"> </w:t>
      </w:r>
      <w:proofErr w:type="gramStart"/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5510A">
        <w:rPr>
          <w:rFonts w:ascii="Times New Roman" w:eastAsia="Times New Roman" w:hAnsi="Times New Roman" w:cs="Times New Roman"/>
          <w:spacing w:val="71"/>
          <w:sz w:val="28"/>
          <w:szCs w:val="28"/>
          <w:lang w:eastAsia="ru-RU"/>
        </w:rPr>
        <w:t xml:space="preserve"> 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прорезями</w:t>
      </w:r>
      <w:proofErr w:type="gramEnd"/>
      <w:r w:rsidRPr="00C5510A">
        <w:rPr>
          <w:rFonts w:ascii="Times New Roman" w:eastAsia="Times New Roman" w:hAnsi="Times New Roman" w:cs="Times New Roman"/>
          <w:spacing w:val="71"/>
          <w:sz w:val="28"/>
          <w:szCs w:val="28"/>
          <w:lang w:eastAsia="ru-RU"/>
        </w:rPr>
        <w:t xml:space="preserve"> 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5510A">
        <w:rPr>
          <w:rFonts w:ascii="Times New Roman" w:eastAsia="Times New Roman" w:hAnsi="Times New Roman" w:cs="Times New Roman"/>
          <w:spacing w:val="71"/>
          <w:sz w:val="28"/>
          <w:szCs w:val="28"/>
          <w:lang w:eastAsia="ru-RU"/>
        </w:rPr>
        <w:t xml:space="preserve"> 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наклейками);</w:t>
      </w:r>
      <w:r w:rsidRPr="00C5510A">
        <w:rPr>
          <w:rFonts w:ascii="Times New Roman" w:eastAsia="Times New Roman" w:hAnsi="Times New Roman" w:cs="Times New Roman"/>
          <w:spacing w:val="71"/>
          <w:sz w:val="28"/>
          <w:szCs w:val="28"/>
          <w:lang w:eastAsia="ru-RU"/>
        </w:rPr>
        <w:t xml:space="preserve"> 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завивание,</w:t>
      </w:r>
      <w:r w:rsidR="00D21AF8" w:rsidRPr="00C5510A">
        <w:rPr>
          <w:rFonts w:ascii="Times New Roman" w:eastAsia="Times New Roman" w:hAnsi="Times New Roman" w:cs="Times New Roman"/>
          <w:spacing w:val="72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скручивание</w:t>
      </w:r>
      <w:r w:rsidR="00D21AF8"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и</w:t>
      </w:r>
    </w:p>
    <w:p w:rsidR="00920FCB" w:rsidRPr="00C5510A" w:rsidRDefault="00FA787C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20FCB"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:rsidR="00920FCB" w:rsidRPr="00C5510A" w:rsidRDefault="00920FCB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Модуль</w:t>
      </w:r>
      <w:r w:rsidRPr="00C5510A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«Восприятие</w:t>
      </w:r>
      <w:r w:rsidRPr="00C5510A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произведений</w:t>
      </w:r>
      <w:r w:rsidRPr="00C5510A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искусства».</w:t>
      </w:r>
    </w:p>
    <w:p w:rsidR="00920FCB" w:rsidRPr="00C5510A" w:rsidRDefault="00920FCB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920FCB" w:rsidRPr="00C5510A" w:rsidRDefault="00920FCB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920FCB" w:rsidRPr="00C5510A" w:rsidRDefault="00920FCB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920FCB" w:rsidRPr="00C5510A" w:rsidRDefault="00920FCB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</w:t>
      </w:r>
      <w:r w:rsidRPr="00C5510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Крымова.</w:t>
      </w:r>
    </w:p>
    <w:p w:rsidR="00920FCB" w:rsidRPr="00C5510A" w:rsidRDefault="00920FCB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920FCB" w:rsidRPr="00C5510A" w:rsidRDefault="00920FCB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Модуль</w:t>
      </w:r>
      <w:r w:rsidRPr="00C5510A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«Азбука</w:t>
      </w:r>
      <w:r w:rsidRPr="00C5510A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цифровой</w:t>
      </w:r>
      <w:r w:rsidRPr="00C5510A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графики».</w:t>
      </w:r>
    </w:p>
    <w:p w:rsidR="00920FCB" w:rsidRPr="00C5510A" w:rsidRDefault="00920FCB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Компьютерные средства изображения. Виды линий (в программе Paint или другом графическом редакторе).</w:t>
      </w:r>
    </w:p>
    <w:p w:rsidR="00920FCB" w:rsidRPr="00C5510A" w:rsidRDefault="00920FCB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Компьютерные средства изображения. Работа с геометрическими фигурами. Трансформация и копирование геометрических фигур в</w:t>
      </w:r>
      <w:r w:rsidRPr="00C5510A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программе Paint.</w:t>
      </w:r>
    </w:p>
    <w:p w:rsidR="00920FCB" w:rsidRPr="00C5510A" w:rsidRDefault="00920FCB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Освоение инструментов традиционного рисования (карандаш, кисточка, ластик, заливка и другие) в программе Paint на основе простых сюжетов (например, образ дерева).</w:t>
      </w:r>
    </w:p>
    <w:p w:rsidR="00920FCB" w:rsidRPr="00C5510A" w:rsidRDefault="00920FCB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инструментов традиционного рисования в программе Paint на основе темы «Тёплый и холодный цвета» (например, «Горящий костёр в синей ночи», «Перо жар-птицы»).</w:t>
      </w:r>
    </w:p>
    <w:p w:rsidR="00920FCB" w:rsidRPr="00C5510A" w:rsidRDefault="00920FCB" w:rsidP="002957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0A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920FCB" w:rsidRPr="009D6910" w:rsidRDefault="00920FCB" w:rsidP="00FA00E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D935F0" w:rsidRDefault="00D935F0" w:rsidP="000334D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1A30BE" w:rsidRDefault="001A30BE" w:rsidP="000334D4">
      <w:pPr>
        <w:spacing w:after="0" w:line="240" w:lineRule="auto"/>
        <w:rPr>
          <w:sz w:val="24"/>
          <w:szCs w:val="24"/>
        </w:rPr>
      </w:pPr>
    </w:p>
    <w:p w:rsidR="001A30BE" w:rsidRDefault="001A30BE" w:rsidP="000334D4">
      <w:pPr>
        <w:spacing w:after="0" w:line="240" w:lineRule="auto"/>
        <w:rPr>
          <w:sz w:val="24"/>
          <w:szCs w:val="24"/>
        </w:rPr>
      </w:pPr>
    </w:p>
    <w:p w:rsidR="001A30BE" w:rsidRDefault="001A30BE" w:rsidP="000334D4">
      <w:pPr>
        <w:spacing w:after="0" w:line="240" w:lineRule="auto"/>
        <w:rPr>
          <w:sz w:val="24"/>
          <w:szCs w:val="24"/>
        </w:rPr>
      </w:pPr>
    </w:p>
    <w:p w:rsidR="001A30BE" w:rsidRDefault="001A30BE" w:rsidP="000334D4">
      <w:pPr>
        <w:spacing w:after="0" w:line="240" w:lineRule="auto"/>
        <w:rPr>
          <w:sz w:val="24"/>
          <w:szCs w:val="24"/>
        </w:rPr>
      </w:pPr>
    </w:p>
    <w:p w:rsidR="001A30BE" w:rsidRDefault="001A30BE" w:rsidP="000334D4">
      <w:pPr>
        <w:spacing w:after="0" w:line="240" w:lineRule="auto"/>
        <w:rPr>
          <w:sz w:val="24"/>
          <w:szCs w:val="24"/>
        </w:rPr>
      </w:pPr>
    </w:p>
    <w:p w:rsidR="001A30BE" w:rsidRDefault="001A30BE" w:rsidP="000334D4">
      <w:pPr>
        <w:spacing w:after="0" w:line="240" w:lineRule="auto"/>
        <w:rPr>
          <w:sz w:val="24"/>
          <w:szCs w:val="24"/>
        </w:rPr>
      </w:pPr>
    </w:p>
    <w:p w:rsidR="001A30BE" w:rsidRDefault="001A30BE" w:rsidP="000334D4">
      <w:pPr>
        <w:spacing w:after="0" w:line="240" w:lineRule="auto"/>
        <w:rPr>
          <w:sz w:val="24"/>
          <w:szCs w:val="24"/>
        </w:rPr>
      </w:pPr>
    </w:p>
    <w:p w:rsidR="001A30BE" w:rsidRDefault="001A30BE" w:rsidP="000334D4">
      <w:pPr>
        <w:spacing w:after="0" w:line="240" w:lineRule="auto"/>
        <w:rPr>
          <w:sz w:val="24"/>
          <w:szCs w:val="24"/>
        </w:rPr>
      </w:pPr>
    </w:p>
    <w:p w:rsidR="001A30BE" w:rsidRDefault="001A30BE" w:rsidP="000334D4">
      <w:pPr>
        <w:spacing w:after="0" w:line="240" w:lineRule="auto"/>
        <w:rPr>
          <w:sz w:val="24"/>
          <w:szCs w:val="24"/>
        </w:rPr>
      </w:pPr>
    </w:p>
    <w:p w:rsidR="002C3A20" w:rsidRDefault="002C3A20" w:rsidP="00B11B94">
      <w:pPr>
        <w:spacing w:before="71" w:after="0" w:line="264" w:lineRule="auto"/>
        <w:ind w:right="148"/>
        <w:jc w:val="both"/>
        <w:rPr>
          <w:rFonts w:ascii="Times New Roman" w:eastAsia="Times New Roman" w:hAnsi="Times New Roman" w:cs="Times New Roman"/>
          <w:sz w:val="28"/>
          <w:lang w:eastAsia="ru-RU"/>
        </w:rPr>
        <w:sectPr w:rsidR="002C3A2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1A30BE" w:rsidRDefault="001A30BE" w:rsidP="00B11B94">
      <w:pPr>
        <w:spacing w:after="0" w:line="264" w:lineRule="auto"/>
        <w:ind w:right="14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0A2137" w:rsidRPr="000A2137" w:rsidRDefault="000A2137" w:rsidP="000A2137">
      <w:pPr>
        <w:spacing w:after="0"/>
        <w:ind w:left="120"/>
        <w:rPr>
          <w:rFonts w:eastAsiaTheme="minorEastAsia"/>
          <w:lang w:eastAsia="ru-RU"/>
        </w:rPr>
      </w:pPr>
      <w:r w:rsidRPr="000A2137">
        <w:rPr>
          <w:rFonts w:ascii="Times New Roman" w:eastAsiaTheme="minorEastAsia" w:hAnsi="Times New Roman"/>
          <w:b/>
          <w:color w:val="000000"/>
          <w:sz w:val="28"/>
          <w:lang w:eastAsia="ru-RU"/>
        </w:rPr>
        <w:t xml:space="preserve">ТЕМАТИЧЕСКОЕ ПЛАНИРОВАНИЕ </w:t>
      </w:r>
    </w:p>
    <w:p w:rsidR="000A2137" w:rsidRPr="000A2137" w:rsidRDefault="000A2137" w:rsidP="000A2137">
      <w:pPr>
        <w:spacing w:after="0"/>
        <w:ind w:left="120"/>
        <w:rPr>
          <w:rFonts w:eastAsiaTheme="minorEastAsia"/>
          <w:lang w:eastAsia="ru-RU"/>
        </w:rPr>
      </w:pPr>
      <w:r w:rsidRPr="000A2137">
        <w:rPr>
          <w:rFonts w:ascii="Times New Roman" w:eastAsiaTheme="minorEastAsia" w:hAnsi="Times New Roman"/>
          <w:b/>
          <w:color w:val="000000"/>
          <w:sz w:val="28"/>
          <w:lang w:eastAsia="ru-RU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0A2137" w:rsidRPr="000A2137" w:rsidTr="0049328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2137" w:rsidRPr="000A2137" w:rsidRDefault="000A2137" w:rsidP="000A2137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0A2137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№ п/п </w:t>
            </w:r>
          </w:p>
          <w:p w:rsidR="000A2137" w:rsidRPr="000A2137" w:rsidRDefault="000A2137" w:rsidP="000A2137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2137" w:rsidRPr="000A2137" w:rsidRDefault="000A2137" w:rsidP="000A2137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0A2137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Наименование разделов и тем программы </w:t>
            </w:r>
          </w:p>
          <w:p w:rsidR="000A2137" w:rsidRPr="000A2137" w:rsidRDefault="000A2137" w:rsidP="000A2137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2137" w:rsidRPr="000A2137" w:rsidRDefault="000A2137" w:rsidP="000A2137">
            <w:pPr>
              <w:spacing w:after="0"/>
              <w:rPr>
                <w:rFonts w:eastAsiaTheme="minorEastAsia"/>
                <w:lang w:eastAsia="ru-RU"/>
              </w:rPr>
            </w:pPr>
            <w:r w:rsidRPr="000A2137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2137" w:rsidRPr="000A2137" w:rsidRDefault="000A2137" w:rsidP="000A2137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0A2137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Электронные (цифровые) образовательные ресурсы </w:t>
            </w:r>
          </w:p>
          <w:p w:rsidR="000A2137" w:rsidRPr="000A2137" w:rsidRDefault="000A2137" w:rsidP="000A2137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0A2137" w:rsidRPr="000A2137" w:rsidTr="004932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2137" w:rsidRPr="000A2137" w:rsidRDefault="000A2137" w:rsidP="000A2137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2137" w:rsidRPr="000A2137" w:rsidRDefault="000A2137" w:rsidP="000A2137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A2137" w:rsidRPr="000A2137" w:rsidRDefault="000A2137" w:rsidP="000A2137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0A2137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Всего </w:t>
            </w:r>
          </w:p>
          <w:p w:rsidR="000A2137" w:rsidRPr="000A2137" w:rsidRDefault="000A2137" w:rsidP="000A2137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A2137" w:rsidRPr="000A2137" w:rsidRDefault="000A2137" w:rsidP="000A2137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0A2137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Контрольные работы </w:t>
            </w:r>
          </w:p>
          <w:p w:rsidR="000A2137" w:rsidRPr="000A2137" w:rsidRDefault="000A2137" w:rsidP="000A2137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A2137" w:rsidRPr="000A2137" w:rsidRDefault="000A2137" w:rsidP="000A2137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0A2137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Практические работы </w:t>
            </w:r>
          </w:p>
          <w:p w:rsidR="000A2137" w:rsidRPr="000A2137" w:rsidRDefault="000A2137" w:rsidP="000A2137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2137" w:rsidRPr="000A2137" w:rsidRDefault="000A2137" w:rsidP="000A2137">
            <w:pPr>
              <w:rPr>
                <w:rFonts w:eastAsiaTheme="minorEastAsia"/>
                <w:lang w:eastAsia="ru-RU"/>
              </w:rPr>
            </w:pPr>
          </w:p>
        </w:tc>
      </w:tr>
      <w:tr w:rsidR="000A2137" w:rsidRPr="000A2137" w:rsidTr="004932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A2137" w:rsidRPr="000A2137" w:rsidRDefault="000A2137" w:rsidP="000A2137">
            <w:pPr>
              <w:spacing w:after="0"/>
              <w:rPr>
                <w:rFonts w:eastAsiaTheme="minorEastAsia"/>
                <w:lang w:eastAsia="ru-RU"/>
              </w:rPr>
            </w:pPr>
            <w:r w:rsidRPr="000A2137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A2137" w:rsidRPr="000A2137" w:rsidRDefault="000A2137" w:rsidP="000A2137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0A2137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A2137" w:rsidRPr="000A2137" w:rsidRDefault="000A2137" w:rsidP="000A2137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0A2137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A2137" w:rsidRPr="000A2137" w:rsidRDefault="000A2137" w:rsidP="000A2137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A2137" w:rsidRPr="000A2137" w:rsidRDefault="000A2137" w:rsidP="000A2137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A2137" w:rsidRPr="000A2137" w:rsidRDefault="000A2137" w:rsidP="000A2137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0A2137" w:rsidRPr="000A2137" w:rsidTr="004932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A2137" w:rsidRPr="000A2137" w:rsidRDefault="000A2137" w:rsidP="000A2137">
            <w:pPr>
              <w:spacing w:after="0"/>
              <w:rPr>
                <w:rFonts w:eastAsiaTheme="minorEastAsia"/>
                <w:lang w:eastAsia="ru-RU"/>
              </w:rPr>
            </w:pPr>
            <w:r w:rsidRPr="000A2137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A2137" w:rsidRPr="000A2137" w:rsidRDefault="000A2137" w:rsidP="000A2137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0A2137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A2137" w:rsidRPr="000A2137" w:rsidRDefault="000A2137" w:rsidP="000A2137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0A2137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A2137" w:rsidRPr="000A2137" w:rsidRDefault="000A2137" w:rsidP="000A2137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A2137" w:rsidRPr="000A2137" w:rsidRDefault="000A2137" w:rsidP="000A2137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A2137" w:rsidRPr="000A2137" w:rsidRDefault="000A2137" w:rsidP="000A2137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0A2137" w:rsidRPr="000A2137" w:rsidTr="004932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A2137" w:rsidRPr="000A2137" w:rsidRDefault="000A2137" w:rsidP="000A2137">
            <w:pPr>
              <w:spacing w:after="0"/>
              <w:rPr>
                <w:rFonts w:eastAsiaTheme="minorEastAsia"/>
                <w:lang w:eastAsia="ru-RU"/>
              </w:rPr>
            </w:pPr>
            <w:r w:rsidRPr="000A2137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A2137" w:rsidRPr="000A2137" w:rsidRDefault="000A2137" w:rsidP="000A2137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0A2137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A2137" w:rsidRPr="000A2137" w:rsidRDefault="000A2137" w:rsidP="000A2137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0A2137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A2137" w:rsidRPr="000A2137" w:rsidRDefault="000A2137" w:rsidP="000A2137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A2137" w:rsidRPr="000A2137" w:rsidRDefault="000A2137" w:rsidP="000A2137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A2137" w:rsidRPr="000A2137" w:rsidRDefault="000A2137" w:rsidP="000A2137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0A2137" w:rsidRPr="000A2137" w:rsidTr="004932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A2137" w:rsidRPr="000A2137" w:rsidRDefault="000A2137" w:rsidP="000A2137">
            <w:pPr>
              <w:spacing w:after="0"/>
              <w:rPr>
                <w:rFonts w:eastAsiaTheme="minorEastAsia"/>
                <w:lang w:eastAsia="ru-RU"/>
              </w:rPr>
            </w:pPr>
            <w:r w:rsidRPr="000A2137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A2137" w:rsidRPr="000A2137" w:rsidRDefault="000A2137" w:rsidP="000A2137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0A2137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A2137" w:rsidRPr="000A2137" w:rsidRDefault="000A2137" w:rsidP="000A2137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0A2137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A2137" w:rsidRPr="000A2137" w:rsidRDefault="000A2137" w:rsidP="000A2137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A2137" w:rsidRPr="000A2137" w:rsidRDefault="000A2137" w:rsidP="000A2137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A2137" w:rsidRPr="000A2137" w:rsidRDefault="000A2137" w:rsidP="000A2137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0A2137" w:rsidRPr="000A2137" w:rsidTr="004932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2137" w:rsidRPr="000A2137" w:rsidRDefault="000A2137" w:rsidP="000A2137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0A2137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A2137" w:rsidRPr="000A2137" w:rsidRDefault="000A2137" w:rsidP="000A2137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0A2137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A2137" w:rsidRPr="000A2137" w:rsidRDefault="000A2137" w:rsidP="000A2137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0A2137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A2137" w:rsidRPr="000A2137" w:rsidRDefault="000A2137" w:rsidP="000A2137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0A2137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A2137" w:rsidRPr="000A2137" w:rsidRDefault="000A2137" w:rsidP="000A2137">
            <w:pPr>
              <w:rPr>
                <w:rFonts w:eastAsiaTheme="minorEastAsia"/>
                <w:lang w:eastAsia="ru-RU"/>
              </w:rPr>
            </w:pPr>
          </w:p>
        </w:tc>
      </w:tr>
    </w:tbl>
    <w:p w:rsidR="000A2137" w:rsidRDefault="000A2137" w:rsidP="001A30BE">
      <w:pPr>
        <w:spacing w:after="0" w:line="264" w:lineRule="auto"/>
        <w:ind w:left="145" w:right="148" w:firstLine="600"/>
        <w:jc w:val="both"/>
        <w:rPr>
          <w:rFonts w:ascii="Times New Roman" w:eastAsia="Times New Roman" w:hAnsi="Times New Roman" w:cs="Times New Roman"/>
          <w:sz w:val="28"/>
          <w:lang w:eastAsia="ru-RU"/>
        </w:rPr>
        <w:sectPr w:rsidR="000A2137" w:rsidSect="002C3A20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C3A20" w:rsidRPr="002C3A20" w:rsidRDefault="002C3A20" w:rsidP="002C3A20">
      <w:pPr>
        <w:spacing w:after="0"/>
        <w:ind w:left="120"/>
        <w:rPr>
          <w:rFonts w:eastAsiaTheme="minorEastAsia"/>
          <w:lang w:eastAsia="ru-RU"/>
        </w:rPr>
      </w:pPr>
      <w:r w:rsidRPr="002C3A20">
        <w:rPr>
          <w:rFonts w:ascii="Times New Roman" w:eastAsiaTheme="minorEastAsia" w:hAnsi="Times New Roman"/>
          <w:b/>
          <w:color w:val="000000"/>
          <w:sz w:val="28"/>
          <w:lang w:eastAsia="ru-RU"/>
        </w:rPr>
        <w:lastRenderedPageBreak/>
        <w:t xml:space="preserve">ПОУРОЧНОЕ ПЛАНИРОВАНИЕ </w:t>
      </w:r>
    </w:p>
    <w:p w:rsidR="002C3A20" w:rsidRPr="002C3A20" w:rsidRDefault="002C3A20" w:rsidP="002C3A20">
      <w:pPr>
        <w:spacing w:after="0"/>
        <w:ind w:left="120"/>
        <w:rPr>
          <w:rFonts w:eastAsiaTheme="minorEastAsia"/>
          <w:lang w:eastAsia="ru-RU"/>
        </w:rPr>
      </w:pPr>
      <w:r w:rsidRPr="002C3A20">
        <w:rPr>
          <w:rFonts w:ascii="Times New Roman" w:eastAsiaTheme="minorEastAsia" w:hAnsi="Times New Roman"/>
          <w:b/>
          <w:color w:val="000000"/>
          <w:sz w:val="28"/>
          <w:lang w:eastAsia="ru-RU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9"/>
        <w:gridCol w:w="4672"/>
        <w:gridCol w:w="1292"/>
        <w:gridCol w:w="1841"/>
        <w:gridCol w:w="1910"/>
        <w:gridCol w:w="1423"/>
        <w:gridCol w:w="2221"/>
      </w:tblGrid>
      <w:tr w:rsidR="002C3A20" w:rsidRPr="002C3A20" w:rsidTr="00493288">
        <w:trPr>
          <w:trHeight w:val="144"/>
          <w:tblCellSpacing w:w="20" w:type="nil"/>
        </w:trPr>
        <w:tc>
          <w:tcPr>
            <w:tcW w:w="3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№ п/п </w:t>
            </w:r>
          </w:p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30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Тема урока </w:t>
            </w:r>
          </w:p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Количество часов</w:t>
            </w:r>
          </w:p>
        </w:tc>
        <w:tc>
          <w:tcPr>
            <w:tcW w:w="12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Дата изучения </w:t>
            </w:r>
          </w:p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Электронные цифровые образовательные ресурсы </w:t>
            </w:r>
          </w:p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2C3A20" w:rsidRPr="002C3A20" w:rsidTr="004932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A20" w:rsidRPr="002C3A20" w:rsidRDefault="002C3A20" w:rsidP="002C3A20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A20" w:rsidRPr="002C3A20" w:rsidRDefault="002C3A20" w:rsidP="002C3A20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Всего </w:t>
            </w:r>
          </w:p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Контрольные работы </w:t>
            </w:r>
          </w:p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Практические работы </w:t>
            </w:r>
          </w:p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A20" w:rsidRPr="002C3A20" w:rsidRDefault="002C3A20" w:rsidP="002C3A20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A20" w:rsidRPr="002C3A20" w:rsidRDefault="002C3A20" w:rsidP="002C3A20">
            <w:pPr>
              <w:rPr>
                <w:rFonts w:eastAsiaTheme="minorEastAsia"/>
                <w:lang w:eastAsia="ru-RU"/>
              </w:rPr>
            </w:pPr>
          </w:p>
        </w:tc>
      </w:tr>
      <w:tr w:rsidR="002C3A20" w:rsidRPr="002C3A20" w:rsidTr="0049328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Дети любят рисовать. Восприятие произведений детского изобразительного творчества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01.09.2025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2C3A20" w:rsidRPr="002C3A20" w:rsidTr="0049328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«Изображения всюду вокруг нас». Художественное восприятие окружающей действительности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08.09.2025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2C3A20" w:rsidRPr="002C3A20" w:rsidTr="0049328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15.09.2025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2C3A20" w:rsidRPr="002C3A20" w:rsidTr="0049328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«Короткое и длинное – пропорции». (Превращения при изменении пропорций)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22.09.2025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2C3A20" w:rsidRPr="002C3A20" w:rsidTr="0049328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29.09.2025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2C3A20" w:rsidRPr="002C3A20" w:rsidTr="0049328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«Изображать можно в объёме». Лепка. (Целостность формы)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06.10.2025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2C3A20" w:rsidRPr="002C3A20" w:rsidTr="0049328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«Изображать можно линией». Линия-рассказчица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13.10.2025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2C3A20" w:rsidRPr="002C3A20" w:rsidTr="0049328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Разноцветные краски. Выразительные </w:t>
            </w: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свойства цвета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 xml:space="preserve">20.10.2025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2C3A20" w:rsidRPr="002C3A20" w:rsidTr="0049328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«Изображать можно и то, что невидимо (настроение)». Выразительные свойства цвета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10.11.2025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2C3A20" w:rsidRPr="002C3A20" w:rsidTr="0049328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«Художники и зрители». Учимся смотреть картины. Великие художники-сказочники и их произведения в музеях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17.11.2025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2C3A20" w:rsidRPr="002C3A20" w:rsidTr="0049328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«Мир полон украшений». «Цветы» Художественное восприятие окружающей действительности: узоры в природе. Выразительные свойства цвета. Коллективная работа: изображение наклейками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24.11.2025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2C3A20" w:rsidRPr="002C3A20" w:rsidTr="0049328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«Узоры на крыльях». «Бабочки». Художественное восприятие окружающей действительности: узоры в природе. Понятие симметрии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01.12.2025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2C3A20" w:rsidRPr="002C3A20" w:rsidTr="0049328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«Красивые рыбы» Узоры в природе. Графические художественные материалы и техники. Монотипия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08.12.2025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2C3A20" w:rsidRPr="002C3A20" w:rsidTr="0049328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«Украшения птиц». Выразительные средства объёмной аппликации. </w:t>
            </w:r>
            <w:proofErr w:type="spellStart"/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Бумагопластика</w:t>
            </w:r>
            <w:proofErr w:type="spellEnd"/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15.12.2025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2C3A20" w:rsidRPr="002C3A20" w:rsidTr="0049328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«Узоры, которые создали люди». Орнамент в архитектуре, одежде и предметах быта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22.12.2025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2C3A20" w:rsidRPr="002C3A20" w:rsidTr="0049328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«Нарядные узоры на глиняных игрушках». Художественные промыслы </w:t>
            </w: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России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29.12.2025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2C3A20" w:rsidRPr="002C3A20" w:rsidTr="0049328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«Как украшает себя человек». Узнаем персонажа по его украшениям: знаково-символическая роль украшений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12.01.2026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2C3A20" w:rsidRPr="002C3A20" w:rsidTr="0049328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«Мастер Украшения помогает сделать праздник». Техники и материалы декоративно-прикладного творчества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19.01.2026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2C3A20" w:rsidRPr="002C3A20" w:rsidTr="0049328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«Постройки в нашей жизни». Художественное восприятие окружающей действительности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26.01.2026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2C3A20" w:rsidRPr="002C3A20" w:rsidTr="0049328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«Дома бывают разными». Структура и элементы здания. Работа печатками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02.02.2026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2C3A20" w:rsidRPr="002C3A20" w:rsidTr="0049328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«Снаружи и внутри». Конструктивная связь внешней формы и ее внутреннего пространства. Игровое графическое изображение разных предметов в качестве домиков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09.02.2026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2C3A20" w:rsidRPr="002C3A20" w:rsidTr="0049328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«Строим город». Коллективная работа. Макетирование из бумаги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02.03.2026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2C3A20" w:rsidRPr="002C3A20" w:rsidTr="0049328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«Всё имеет своё строение». Геометрическая форма как основа изображения. Изображение животных из геометрических фигур аппликация из цветной бумаги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09.03.2026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2C3A20" w:rsidRPr="002C3A20" w:rsidTr="0049328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16.03.2026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2C3A20" w:rsidRPr="002C3A20" w:rsidTr="0049328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«Город, в котором мы живём». </w:t>
            </w: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Коллективное панно: объемная аппликация и графическое изображение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 xml:space="preserve">23.03.2026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2C3A20" w:rsidRPr="002C3A20" w:rsidTr="0049328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«Три Брата-Мастера всегда трудятся вместе»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06.04.2026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2C3A20" w:rsidRPr="002C3A20" w:rsidTr="0049328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«Праздник птиц». Техники и материалы декоративно-прикладного творчества. </w:t>
            </w:r>
            <w:proofErr w:type="spellStart"/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Бумагопластика</w:t>
            </w:r>
            <w:proofErr w:type="spellEnd"/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13.04.2026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2C3A20" w:rsidRPr="002C3A20" w:rsidTr="0049328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«Разноцветные жуки». Выразительные средства объёмного изображения. </w:t>
            </w:r>
            <w:proofErr w:type="spellStart"/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Бумагопластика</w:t>
            </w:r>
            <w:proofErr w:type="spellEnd"/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20.04.2026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2C3A20" w:rsidRPr="002C3A20" w:rsidTr="0049328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Графические редакторы. Инструменты графического редактора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27.04.2026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2C3A20" w:rsidRPr="002C3A20" w:rsidTr="0049328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Рисунок в графическом редакторе. Осваиваем инструменты цифрового редактора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04.05.2026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2C3A20" w:rsidRPr="002C3A20" w:rsidTr="0049328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«Времена года». Каждое время года имеет свой цвет. Сюжетная композиция живописными материалами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11.05.2026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2C3A20" w:rsidRPr="002C3A20" w:rsidTr="0049328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Лето в творчестве художников. Образ лета в творчестве отечественных художников. Художественное восприятие окружающей действительности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18.05.2026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2C3A20" w:rsidRPr="002C3A20" w:rsidTr="0049328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Здравствуй, лето! Сюжетная композиция живописными материалами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25.05.2026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2C3A20" w:rsidRPr="002C3A20" w:rsidTr="004932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292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33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C3A2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A20" w:rsidRPr="002C3A20" w:rsidRDefault="002C3A20" w:rsidP="002C3A20">
            <w:pPr>
              <w:rPr>
                <w:rFonts w:eastAsiaTheme="minorEastAsia"/>
                <w:lang w:eastAsia="ru-RU"/>
              </w:rPr>
            </w:pPr>
          </w:p>
        </w:tc>
      </w:tr>
    </w:tbl>
    <w:p w:rsidR="001A30BE" w:rsidRPr="009D6910" w:rsidRDefault="001A30BE" w:rsidP="001A30BE">
      <w:pPr>
        <w:spacing w:before="32" w:after="0" w:line="264" w:lineRule="auto"/>
        <w:ind w:left="145" w:right="147" w:firstLine="60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1A30BE" w:rsidRPr="002C3A20" w:rsidRDefault="001A30BE" w:rsidP="002C3A20">
      <w:pPr>
        <w:spacing w:after="0"/>
        <w:ind w:left="120"/>
        <w:rPr>
          <w:rFonts w:eastAsiaTheme="minorEastAsia"/>
          <w:lang w:eastAsia="ru-RU"/>
        </w:rPr>
        <w:sectPr w:rsidR="001A30BE" w:rsidRPr="002C3A20" w:rsidSect="001A30B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1A30BE" w:rsidRPr="000334D4" w:rsidRDefault="001A30BE" w:rsidP="000334D4">
      <w:pPr>
        <w:spacing w:after="0" w:line="240" w:lineRule="auto"/>
        <w:rPr>
          <w:sz w:val="28"/>
          <w:szCs w:val="28"/>
        </w:rPr>
      </w:pPr>
    </w:p>
    <w:sectPr w:rsidR="001A30BE" w:rsidRPr="00033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3A7D54"/>
    <w:multiLevelType w:val="multilevel"/>
    <w:tmpl w:val="A23E91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5F0"/>
    <w:rsid w:val="000334D4"/>
    <w:rsid w:val="000A2137"/>
    <w:rsid w:val="000B5FEE"/>
    <w:rsid w:val="00172A97"/>
    <w:rsid w:val="001A30BE"/>
    <w:rsid w:val="00202349"/>
    <w:rsid w:val="002957AD"/>
    <w:rsid w:val="002C3A20"/>
    <w:rsid w:val="00351E6B"/>
    <w:rsid w:val="003B6F1B"/>
    <w:rsid w:val="00461552"/>
    <w:rsid w:val="005406F6"/>
    <w:rsid w:val="005734C6"/>
    <w:rsid w:val="005B0A48"/>
    <w:rsid w:val="005D2A18"/>
    <w:rsid w:val="00615035"/>
    <w:rsid w:val="0066779B"/>
    <w:rsid w:val="006E71E8"/>
    <w:rsid w:val="00773226"/>
    <w:rsid w:val="00777E0A"/>
    <w:rsid w:val="007A0A7D"/>
    <w:rsid w:val="00890875"/>
    <w:rsid w:val="0090514E"/>
    <w:rsid w:val="00920FCB"/>
    <w:rsid w:val="00987101"/>
    <w:rsid w:val="009A3D9D"/>
    <w:rsid w:val="009B3AFB"/>
    <w:rsid w:val="009B615A"/>
    <w:rsid w:val="009D6910"/>
    <w:rsid w:val="00A161E4"/>
    <w:rsid w:val="00A610E9"/>
    <w:rsid w:val="00AE5FE8"/>
    <w:rsid w:val="00AF7557"/>
    <w:rsid w:val="00AF7AFA"/>
    <w:rsid w:val="00B11B94"/>
    <w:rsid w:val="00B15696"/>
    <w:rsid w:val="00C5510A"/>
    <w:rsid w:val="00CA6F5B"/>
    <w:rsid w:val="00CD365C"/>
    <w:rsid w:val="00D00CF0"/>
    <w:rsid w:val="00D21AF8"/>
    <w:rsid w:val="00D43E7C"/>
    <w:rsid w:val="00D935F0"/>
    <w:rsid w:val="00DB2411"/>
    <w:rsid w:val="00DD2E61"/>
    <w:rsid w:val="00DD30E4"/>
    <w:rsid w:val="00E26962"/>
    <w:rsid w:val="00EA0CC0"/>
    <w:rsid w:val="00F14CE7"/>
    <w:rsid w:val="00F330DC"/>
    <w:rsid w:val="00FA00E9"/>
    <w:rsid w:val="00FA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5085F"/>
  <w15:docId w15:val="{B12FC37A-FE77-48BB-9A01-93DC71C1A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935F0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D935F0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93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35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29675-0ED7-4734-A179-A664A0E7C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21</Pages>
  <Words>3911</Words>
  <Characters>22294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Пользователь</cp:lastModifiedBy>
  <cp:revision>43</cp:revision>
  <cp:lastPrinted>2025-10-29T08:16:00Z</cp:lastPrinted>
  <dcterms:created xsi:type="dcterms:W3CDTF">2016-04-07T15:25:00Z</dcterms:created>
  <dcterms:modified xsi:type="dcterms:W3CDTF">2001-12-31T22:25:00Z</dcterms:modified>
</cp:coreProperties>
</file>