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DF" w:rsidRDefault="00F961B1" w:rsidP="006D00DF">
      <w:pPr>
        <w:tabs>
          <w:tab w:val="left" w:pos="3705"/>
        </w:tabs>
        <w:spacing w:after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62675" cy="8470850"/>
            <wp:effectExtent l="0" t="0" r="0" b="0"/>
            <wp:docPr id="1" name="Рисунок 1" descr="C:\Users\XXX\Pictures\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Pictures\Х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52" cy="84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0DF">
        <w:rPr>
          <w:rFonts w:asciiTheme="majorHAnsi" w:hAnsiTheme="majorHAnsi" w:cs="Times New Roman"/>
          <w:sz w:val="24"/>
          <w:szCs w:val="24"/>
        </w:rPr>
        <w:t xml:space="preserve">                        </w:t>
      </w:r>
      <w:r>
        <w:rPr>
          <w:rFonts w:asciiTheme="majorHAnsi" w:hAnsiTheme="majorHAnsi" w:cs="Times New Roman"/>
          <w:sz w:val="24"/>
          <w:szCs w:val="24"/>
        </w:rPr>
        <w:t xml:space="preserve">                        </w:t>
      </w:r>
    </w:p>
    <w:p w:rsidR="006D00DF" w:rsidRDefault="006D00DF" w:rsidP="006D00DF">
      <w:pPr>
        <w:shd w:val="clear" w:color="auto" w:fill="FFFFFF"/>
        <w:spacing w:after="0"/>
        <w:rPr>
          <w:rFonts w:asciiTheme="majorHAnsi" w:hAnsiTheme="majorHAnsi" w:cs="Times New Roman"/>
          <w:sz w:val="24"/>
          <w:szCs w:val="24"/>
        </w:rPr>
      </w:pPr>
    </w:p>
    <w:p w:rsidR="00F961B1" w:rsidRDefault="006D00DF" w:rsidP="00F961B1">
      <w:pPr>
        <w:shd w:val="clear" w:color="auto" w:fill="FFFFFF"/>
        <w:spacing w:after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                                                 </w:t>
      </w:r>
    </w:p>
    <w:p w:rsidR="006D00DF" w:rsidRPr="00F961B1" w:rsidRDefault="006D00DF" w:rsidP="00F961B1">
      <w:pPr>
        <w:shd w:val="clear" w:color="auto" w:fill="FFFFFF"/>
        <w:spacing w:after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 xml:space="preserve">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</w:t>
      </w:r>
      <w:r w:rsid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внеурочной деятельности </w:t>
      </w:r>
      <w:bookmarkStart w:id="0" w:name="_GoBack"/>
      <w:bookmarkEnd w:id="0"/>
      <w:r w:rsid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Хоровое пение» направлена на выявление одаренных детей в области музыкального искусства в раннем детском возрасте. Способствует приобретению детьми определенного комплекса знаний, умений и навыков, позволяющих исполнять вокально-хоровые произведения в соответствии с необходимым уровнем музыкальной грамотности и стилевыми традициями. Вырабатывает у детей опыт творческой деятельности. Воспитывает </w:t>
      </w:r>
      <w:proofErr w:type="spellStart"/>
      <w:r w:rsid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культурным ценностям народов мира и Российской Федерации.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Восприятие искусства через пение – важный элемент эстетического развития ребёнка.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 Таким образом, пение способствует формированию общей культуры личности: развивает наблюдательные и познавательные способности, эмоциональную отзывчивость на эстетические явления, фантазию, воображение, проявляющиеся в конкретных формах творческой певческой деятельности; учит анализировать музыкальные произведения; воспитывает чувство патриотизма, сочувствия, отзывчивости, доброты.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направленность программы 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программы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она разработана для детей общеобразовательной школы, которые сами стремятся научиться красиво и грамотно петь. При этом дети не только разного возраста, но и имеют разные стартовые способности. В программе представлена структура педагогического воздействия на формирование певческих навыков обучающихся последовательности, сопровождающая систему практических занятий.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Актуальность программы.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является весьма действенным методом эстетического воспитания. В 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голосом передавать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внутреннее эмоциональное состояние, разработана эта программа.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Педагогическая целесообразность программы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во всем мире наметилась тенденция к ухудшению здоровья детского населения. Можно утверждать, что кроме развивающих и обучающих задач, пение решает немаловажную задачу – оздоровительную.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С помощью группового пения можно адаптировать ребенка к сложным условиям или ситуациям. Для детей с речевой патологией пение является одним из фактора улучшения речи.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артикуляции. Со временем пение становится для ребенка эстетической ценностью, которая будет обогащать всю его дальнейшую жизнь.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Цель программы: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привить интерес у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музыкальному искусству, хоровому исполнительству.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Задачи программы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совершенствовать музыкальное восприятие, умение анализировать и сравнивать;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развивать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ладо-тональный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тембровый слух, музыкальную память;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развивать певческий голос, добиваться стройности звучания, единства в манере пения.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знаний, умений, вокально-хоровых навыков.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к сочувствию, сопереживанию, состраданию, к эмоциональной отзывчивости;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организованная работа хора способствует сплочению детей в единый дружный коллектив, выявляя их творческую активность. В осуществлении этих задач и заключается художественно – воспитательное значение данной программы.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учебное занятие;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урок;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конкурсах, фестивалях;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концертов, музыкальных спектаклей.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занятий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мелкогрупповые, групповые, крупногрупповые (сводная репетиция).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занятие кружка является комплексным, так как оно включает в себя различные виды музыкальной деятельности (пение, слушание музыки, музыкально-ритмические движения).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Каждое занятие строится по схеме: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настройка певческих голосов: комплекс упражнений для работы над певческим дыханием;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дыхательная гимнастика;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речевые упражнения;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распевание;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над произведениями;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занятия.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и методы работы: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хорового пения лежат следующие педагогические принципы: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технического и художественно-эстетического развития учащихся;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постепенность и последовательность в овладении мастерством эстрадного пения;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ассоциативного мышления в игровых формах работы с детьми;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эмоционального положительного фона обучения;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подход к учащемуся.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Метод-демонстрация (прослушивание лучших образцов исполнения, использование наглядных пособий, личный пример);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Словесный метод (беседа, рассказ, обсуждение, сообщение задач);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 разучивания (по элементам, по частям, в целом виде);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анализа (все выступления в процессе обучения учеников желательно снимать на видеокамеру и совместно с ними анализировать, выявлять ошибки, подчеркивать лучшие моменты выступления.</w:t>
      </w:r>
      <w:proofErr w:type="gramEnd"/>
    </w:p>
    <w:p w:rsid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учебным предметом, классом, педагогом, друг с другом (рекомендуются различные игровые моменты).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инструктажа по технике безопасности. Правила поведения во время занятий.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пения и охрана детского голоса.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Вокально-хоровая работа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Певческая установка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первоначальных этапов в обучении является певческая установка.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навыков правильной певческой установки: прямое положение корпуса, руки свободно вдоль тела, голова в ровном положении, а так же навыков правильной певческой посадки: сидеть на краю стула, спина ровная, ноги стоят на полу под прямым углом (общее состояние – активное) достигаются постепенно в процессе занятий.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Дыхание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основывается на использовании элементов дыхательной гимнастики и ставит перед собой следующие задачи: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приобретение навыков певческого дыхания с усвоением трех элементов: вдох, задержка, выдох;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развитие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среднереберного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певческого дыхания; вдох легкий, выдох бесшумный.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Дикция и артикуляция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Артикуляционные упражнения</w:t>
      </w:r>
      <w:r w:rsidRPr="00F9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 артикуляционного аппарата.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губ, упражнения для языка. Губы активные, нижняя челюсть раскрепощена.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четкого произношения согласных звуков: взрывных, шипящих. http://diktory.com/dikciya.html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скороговорками. Сочетание четкого произношения с движениями рук, ног.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Вокальные упражнения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упражнений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выработка вокальных навыков, позволяющих овладеть певческим голосом. Они содействуют укреплению голосового аппарата, развивают его гибкость и выносливость, способствуют воспитанию певческих навыков.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первом-втором году обучения главная задача упражнений: выработка чёткого унисона, расширение диапазона, овладение основными вокально-хоровыми навыками. Упражнения исполняются как маленькие произведения с различным образным содержанием. Фортепианное сопровождение заключается в гармонической поддержке исполнения. Мелодия упражнений не дублируется. Цель сопровождения – привитие гармонического восприятия упражнений. Важную роль играет исполнение гаммы в различных вариантах. Пение простых музыкальных фраз.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Творческие задания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Выполнение различных заданий, позволяющих проявить творчество, развивающих фантазию. Большое внимание развитию образного мышления (образ во всем – от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произведений).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над репертуаром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этого учебного раздела – тщательная работа над образным содержанием исполняемых произведений,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условно можно разделить на несколько этапов: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образное содержание;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отработка интонационных оборотов;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дикционные сложности;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произведений;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концертный вариант исполнения.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Звуковедение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Звукоизвлечение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мягкое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рывков. Ощущение округлого звука. Сочетание пения и движения рук или всего корпуса.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Ансамбль, строй. Четкий унисон. Умение слушать друг друга, не выделяя голос из общего звучания. Интонирование простейших мелодий.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Хоровое сольфеджио, музыкальная грамота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длительностями, скрипичным ключом, расположением нот на нотном стане. Осознание сильной и слабой доли, ручные знаки. Понятие о высоких и низких звуках. Ручные знаки и пение «по руке». Использование ручных знаков при пении вокальных упражнений, например: «Живой рояль», «Музыкальное эхо».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 музыки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 этого учебного раздела – развитие хорошего эстетического вкуса, накопление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слушательского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 Слушание музыки используется для развития образного мышления детей. Применяются различные творческие задания (рисунок, придумать сюжет, название).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произведения для слушания: П.И.Чайковский «Детский альбом», М.П. Мусоргский «Картинки с выставки», К. Сен–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Санс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«Карнавал животных».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игровых ситуаций, направленных на раскрепощение, на повышение активности на занятиях, основанных на формирование позитивного мышления.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мероприятия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важнейший фактор воспитания, осуществляются по трём основным направлениям: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традиций коллектива,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идеологическая и воспитательная работа,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общественно-полезная работа.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нравственно эстетическое воспитание детей, формирование их музыкального вкуса и интересов;</w:t>
      </w:r>
    </w:p>
    <w:p w:rsidR="006D00DF" w:rsidRP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00DF"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к просветительской работе, стремление пропагандировать музыкальную культуру;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самостоятельности и творческой активности;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слушательской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пробуждение художественных интересов;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коллективизма;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музыкального кругозора.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Концерт для родителей</w:t>
      </w:r>
    </w:p>
    <w:p w:rsid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 программы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обучения дети должны усвоить понятия о культуре поведения во время занятий и выступлений, а так же овладеть навыками: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правильной певческой посадки и установки,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мягкой атаки звука,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чистого интонирования мелодии,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чёткого произношения текста,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пения в диапазоне c </w:t>
      </w:r>
      <w:r w:rsidRPr="00F961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h </w:t>
      </w:r>
      <w:r w:rsidRPr="00F961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пения в хоре несложных песен в унисон с сопровождением,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ручных знаков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показатели эффективности</w:t>
      </w: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данной образовательной программы: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уровень мотивации кружковцев к вокально-хоровому исполнительству;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профессиональное самоопределение одаренных детей в области музыкально-хорового образования;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самореализация воспитанников, участие вокально-хоровых коллективов в смотрах-конкурсах, фестивалях, концертно-массовых мероприятиях.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должна обеспечить: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музыкальных способностей и творческих качеств учащихся;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общих способностей: памяти, внимания, воли, воображения, мышления;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навыка пения по нотам;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применять навыки академического звукообразования для музыкального образа в зависимости от его эмоционально – нравственного содержания;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навыки исполнения двух, трехголосных произведений, среди которых могут быть народные песни, сочинения композиторов – классиков, произведения современных композиторов, произведения духовной музыки с аккомпанементом и a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cappella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желания продолжить заниматься пением в хоре, как в художественной самодеятельности, так и продолжая обучаться в профессиональном учреждении;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взаимодействовать с окружением в соответствии с принятыми нормами и способность понимать чувства и потребности других людей.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хоровому пению ученик должен знать и понимать: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певческого искусства;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жанры народной и профессиональной хоровой музыки;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многообразие музыкальных образов и способов их развития.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 – образно воспринимать и выразительно исполнять хоровые и вокальные произведения;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исполнять свою партию в хоре, в том числе с ориентацией на нотную запись;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взаимосвязи между различными видами искусства на уровне общих идей, художественных образов.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овладение способами решения поискового и творческого характера;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культурно – познавательная, коммуникативная и социально – эстетическая компетентности;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приобретение опыта в вокально – творческой деятельности.</w:t>
      </w:r>
    </w:p>
    <w:p w:rsid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и развитие художественного вкуса, интереса к музыкальному искусству и музыкальной деятельности;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российской гражданской идентичности, чувства гордости за свою Родину, российский народ и его историю, осознание своей этнической и национальной принадлежности в процессе разучивания хоровых произведений (народных и композиторских);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музыкальными произведениями разных стран и эпох;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целостного, социально ориентированного взгляда на мир в процессе познания произведений разных форм, стилей, эмоциональной окраски;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класса, школы, города и др.;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мотивации к учебной деятельности и формирование личностного смысла обучения посредством раскрытия связи между музыкой и жизнью, воздействия музыки на человека;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освоения музыкальных произведений, их коллективного обсуждения;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навыков сотрудничества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ситуациях, связанных с исполнительской деятельностью (концерты, репетиции, плановые занятия и т.д.);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установки на безопасный здоровый образ жизни посредством развития представления о гармонии в человеке физического и духовного начал;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мотивации к музыкальному творчеству, целеустремлённости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 (УУД)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научатся</w:t>
      </w: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логическим действиям сравнения, анализа, построения рассуждений, отнесения к известным понятиям;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методы наблюдения, экспериментирования (например, при моделировании различных исполнительских схем хорового произведения);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исполнительской деятельности;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реализовывать собственные творческие замыслы, подготавливая своё выступление и выступая перед зрителями;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удовлетворять потребность в культурно - досуговой деятельности, интеллектуально обогащающей личность, расширяющей и углубляющей знания о данной предметной области.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научатся</w:t>
      </w: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планировать, контролировать и оценивать собственные действия по разучиванию и исполнению хоровых произведений;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критерии оценки исполнения произведения, а также пользоваться на практике этими критериями;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мобилизовать силы и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волевую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саморегуляцию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приобретения опыта коллективного публичного выступления и при подготовке к нему.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 научиться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задачи, осуществлять поиск наиболее эффективных способов достижения результата в процессе совместной исполнительской деятельности;-• 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научатся: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собеседника и вести диалог; участвовать в коллективном обсуждении, принимать различные точки зрения на одну и ту же проблему; излагать своё мнение и аргументировать свою точку зрения;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композиционные особенности произведения и учитывать их при построении разных вариантов исполнительской интерпретации;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речевые средства (а при необходимости и средства информационных технологий) для решения коммуникативных и познавательных задач (например, при обсуждении особенностей исполнения народных песен);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опыту общения со слушателями в условиях публичного предъявления результата творческой музыкально-исполнительской деятельности.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</w:t>
      </w: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свои коммуникативные умения и навыки, опираясь на приобретённый в ходе хоровых занятий и выступлений сценический опыт публичного исполнения музыкальных произведений.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P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</w:t>
      </w:r>
    </w:p>
    <w:tbl>
      <w:tblPr>
        <w:tblpPr w:leftFromText="180" w:rightFromText="180" w:bottomFromText="200" w:vertAnchor="text" w:horzAnchor="margin" w:tblpXSpec="center" w:tblpY="41"/>
        <w:tblW w:w="100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3526"/>
        <w:gridCol w:w="2167"/>
        <w:gridCol w:w="1690"/>
        <w:gridCol w:w="1843"/>
      </w:tblGrid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5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Дикция, артикуляция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звук. </w:t>
            </w:r>
            <w:proofErr w:type="spellStart"/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грамота, 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чувства ансамбля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фонограммой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D00DF" w:rsidRPr="00F961B1" w:rsidTr="006D00DF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0DF" w:rsidRP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содержание образовательного процесса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Знакомство с учебным </w:t>
      </w:r>
      <w:r w:rsid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курсом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педагогом, друг с другом (рекомендуются различные игровые моменты).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инструктажа по технике безопасности. Правила поведения во время занятий.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пения и охрана детского голоса.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Певческая установка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первоначальных этапов в обучении является певческая установка.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навыков правильной певческой установки: прямое положение корпуса, руки свободно вдоль тела, голова в ровном положении, а так же навыков правильной певческой посадки: сидеть на краю стула, спина ровная, ноги стоят на полу под прямым углом (общее состояние – активное) достигаются постепенно в процессе занятий.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Вокальная работа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Дыхание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основывается на использовании элементов дыхательной гимнастики и ставит перед собой следующие задачи: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приобретение навыков певческого дыхания с усвоением трех элементов: вдох, задержка, выдох;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развитие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среднереберного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певческого дыхания; вдох легкий, выдох бесшумный.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Дикция и артикуляция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Артикуляционные упражнения</w:t>
      </w:r>
      <w:r w:rsidRPr="00F96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 артикуляционного аппарата.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губ, упражнения для языка. Губы активные, нижняя челюсть раскрепощена.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четкого произношения согласных звуков: взрывных, шипящих. http://diktory.com/dikciya.html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скороговорками. Сочетание четкого произношения с движениями рук, ног.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Музыкальный звук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Естественный, свободный звук без крика и напряжения (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форсировки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Преимущественно мягкая атака звука. Округление гласных, способы их формирования в различных регистрах 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(головное звучание). Пение нон легато и легато. Добиваться ровного звучания во всем диапазоне детского голоса, умения использовать головной и грудной регистры.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Вокальные упражнения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упражнений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выработка вокальных навыков, позволяющих овладеть певческим голосом. Они содействуют укреплению голосового аппарата, развивают его гибкость и выносливость, способствуют воспитанию певческих навыков.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первом-втором году обучения главная задача упражнений: выработка чёткого унисона, расширение диапазона, овладение основными вокально-хоровыми навыками. Упражнения исполняются как маленькие произведения с различным образным содержанием. Фортепианное сопровождение заключается в гармонической поддержке исполнения. Мелодия упражнений не дублируется. Цель сопровождения – привитие гармонического восприятия упражнений. Важную роль играет исполнение гаммы в различных вариантах. Пение простых музыкальных фраз.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над произведениями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этого учебного раздела – тщательная работа над образным содержанием исполняемых произведений,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условно можно разделить на несколько этапов: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образное содержание;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отработка интонационных оборотов;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дикционные сложности;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произведений;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концертный вариант исполнения.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Звуковедение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Звукоизвлечение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мягкое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рывков. Ощущение округлого звука. Сочетание пения и движения рук или всего корпуса.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Ансамбль, строй. Четкий унисон. Умение слушать друг друга, не выделяя голос из общего звучания. Интонирование простейших мелодий.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Музыкальная грамота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длительностями, скрипичным ключом, расположением нот на нотном стане. Осознание сильной и слабой доли, ручные знаки. Понятие о высоких и низких звуках. Ручные знаки и пение «по руке». Использование ручных знаков при пении вокальных упражнений, например: «Живой рояль», «Музыкальное эхо».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Формирование чувства ансамбля </w:t>
      </w:r>
      <w:r w:rsidRPr="00F961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 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Устойчивое интонирование одноголосого пения при сложном аккомпанементе. Навыки пения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аккомпанементом. Пение несложных двухголосных песен без сопровождения.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Работа с фонограммой 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ребенка пользованию фонограммой осуществляется сначала с помощью аккомпанирующего инструмента  в классе, в соответствующем темпе. Пение под фонограмму – заключительный этап сложной и многогранной предварительной работы. Задача педагога – подбирать репертуар для детей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их певческим и возрастным возможностям. Также необходимо учить детей пользоваться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звукоусилительной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аппаратурой, правильно вести себя на сцене. С помощью пантомимических упражнений развиваются артистические способности детей, в процессе занятий по вокалу вводится комплекс движений по ритмике. Таким образом, развитие вокальных навыков сочетает вокально-техническую деятельность с работой по музыкальной выразительности и созданию сценического образа.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для родителей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1B1">
        <w:rPr>
          <w:rFonts w:ascii="Times New Roman" w:eastAsia="Times New Roman" w:hAnsi="Times New Roman" w:cs="Times New Roman"/>
          <w:sz w:val="24"/>
          <w:szCs w:val="24"/>
          <w:u w:val="single"/>
        </w:rPr>
        <w:t>Начальный контроль</w:t>
      </w: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–  проводится в первые дни обучения в виде собеседования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sz w:val="24"/>
          <w:szCs w:val="24"/>
        </w:rPr>
        <w:t>детьми и наблюдения за ними, и определяет уровень начальной подготовки ребенка и его певческих способностей.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961B1">
        <w:rPr>
          <w:rFonts w:ascii="Times New Roman" w:eastAsia="Times New Roman" w:hAnsi="Times New Roman" w:cs="Times New Roman"/>
          <w:sz w:val="24"/>
          <w:szCs w:val="24"/>
          <w:u w:val="single"/>
        </w:rPr>
        <w:t>Текущий контроль</w:t>
      </w: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– проводится на каждом занятии в виде наблюдения за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, анализа их работы с целью определения направления и формы индивидуальной работы с каждым ребенком.    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961B1">
        <w:rPr>
          <w:rFonts w:ascii="Times New Roman" w:eastAsia="Times New Roman" w:hAnsi="Times New Roman" w:cs="Times New Roman"/>
          <w:sz w:val="24"/>
          <w:szCs w:val="24"/>
          <w:u w:val="single"/>
        </w:rPr>
        <w:t>Промежуточный контроль</w:t>
      </w: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– проводится в течение учебного года в виде анализа работы учащихся на занятиях и в виде выступления на новогодних утренниках. 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Итоговый</w:t>
      </w: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61B1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F961B1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окончанию работы объединения по образовательной программе.  Традиционными формами данной аттестации являются участие в районных концертах, конкурсах.</w:t>
      </w:r>
    </w:p>
    <w:p w:rsidR="006D00DF" w:rsidRPr="00F961B1" w:rsidRDefault="006D00DF" w:rsidP="00F961B1">
      <w:pPr>
        <w:tabs>
          <w:tab w:val="left" w:pos="6015"/>
        </w:tabs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оценок.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ровень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вокально-исполнительских навыков;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выразительности исполнения;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совместной творческой активности;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слышать участников хора и не выделяться из общего звучания.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также учитывается участие учащегося в концертной деятельности, конкурсах и фестивалях.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961B1">
        <w:rPr>
          <w:rFonts w:ascii="Times New Roman" w:eastAsia="Calibri" w:hAnsi="Times New Roman" w:cs="Times New Roman"/>
          <w:sz w:val="24"/>
          <w:szCs w:val="24"/>
          <w:u w:val="single"/>
        </w:rPr>
        <w:t>Формы контроля: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1B1">
        <w:rPr>
          <w:rFonts w:ascii="Times New Roman" w:eastAsia="Calibri" w:hAnsi="Times New Roman" w:cs="Times New Roman"/>
          <w:sz w:val="24"/>
          <w:szCs w:val="24"/>
        </w:rPr>
        <w:t>- развития вокальных способностей – наблюдение и анализ выступлений,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1B1">
        <w:rPr>
          <w:rFonts w:ascii="Times New Roman" w:eastAsia="Calibri" w:hAnsi="Times New Roman" w:cs="Times New Roman"/>
          <w:sz w:val="24"/>
          <w:szCs w:val="24"/>
        </w:rPr>
        <w:t xml:space="preserve">- развития коммуникативных способностей, эмоционально – волевых качеств </w:t>
      </w:r>
      <w:proofErr w:type="gramStart"/>
      <w:r w:rsidRPr="00F961B1">
        <w:rPr>
          <w:rFonts w:ascii="Times New Roman" w:eastAsia="Calibri" w:hAnsi="Times New Roman" w:cs="Times New Roman"/>
          <w:sz w:val="24"/>
          <w:szCs w:val="24"/>
        </w:rPr>
        <w:t>–т</w:t>
      </w:r>
      <w:proofErr w:type="gramEnd"/>
      <w:r w:rsidRPr="00F961B1">
        <w:rPr>
          <w:rFonts w:ascii="Times New Roman" w:eastAsia="Calibri" w:hAnsi="Times New Roman" w:cs="Times New Roman"/>
          <w:sz w:val="24"/>
          <w:szCs w:val="24"/>
        </w:rPr>
        <w:t>естирование,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1B1">
        <w:rPr>
          <w:rFonts w:ascii="Times New Roman" w:eastAsia="Calibri" w:hAnsi="Times New Roman" w:cs="Times New Roman"/>
          <w:sz w:val="24"/>
          <w:szCs w:val="24"/>
        </w:rPr>
        <w:t>- организаторских, творческих, познавательных способностей - опрос детей, беседы с родителями и классными руководителями.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Материально-техническое обеспечение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кабинете музыки, где проходят занятия, должно быть достаточное количество стульев, удобных для 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пения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сидя, доска с нотными линейками, шкафы для учебных пособий, наглядный материал, видео- и аудио пособия, методический материал, фонограммы, магнитофон, фортепиано.</w:t>
      </w:r>
    </w:p>
    <w:p w:rsid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</w:p>
    <w:p w:rsid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61B1" w:rsidRDefault="00F961B1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Материально-техническое оснащение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образовательной программы необходимо: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Просторное, светлое помещение с естественным и искусственным освещением,  стол и стул для педагога, стулья по количеству детей, наглядные материалы и пособия, музыкально-дидактические игры, сценические костюмы, необходимые для создания образа и становления маленького артиста.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61B1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Материально-техническое оснащение: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аппаратура, аудио записи;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 материалы;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DVD диски (с аудио и видео материалами);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DVD диски с обучающими материалами;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проектор;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экран;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инструмент – пианино,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микрофоны,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записи фонограмм в режимах «+» и «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нотный материал.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Абелян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Как рыжик научился петь. - М.: Советский композитор, 1989. – 33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Бочев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Эмоциональное и выразительное пение в детском хоре. Развитие детского голоса. - М., 1963.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Венгер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Педагогика способностей. - М., 1973.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Ветлугина Н. Музыкальный букварь. М.: Музыка, 1989. - 112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Галкина С. Музыкальные тропинки. Мн.: Лексис, 2005. – 48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Гудимов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Поющая азбука. М.: ГНОМ-ПРЕСС, 2000.- 33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Запорожец А.В. Некоторые психологические вопросы развития музыкального слуха у детей дошкольного возраста. - М., 1963.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Программа по музыкальному воспитанию детей дошкольного возраста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Вокально-хоровая работа в детском саду. – М.: Издательство «Скрипторий 2003», 2010. – 176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Кацер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Игровая методика обучения пению.– М.: Музыкальная палитра, 2005.–48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Метлов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Вокальные возможности дошкольников // Дошкольное воспитание. М., 1940, № 11.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Мовшович А. Песенка по лесенке. М.: ГНОМ и Д, 2000. – 64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Струве Г. Ступеньки музыкальной грамотности. Хоровое сольфеджио. СПб</w:t>
      </w:r>
      <w:proofErr w:type="gram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Лань, 1999. – 64 с.</w:t>
      </w:r>
    </w:p>
    <w:p w:rsidR="006D00DF" w:rsidRPr="00F961B1" w:rsidRDefault="006D00DF" w:rsidP="00F961B1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Орлова Т.М. Учите детей петь. Песни и упражнения для развития голоса у детей 5-6 лет. / С. И. </w:t>
      </w:r>
      <w:proofErr w:type="spellStart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Бекина</w:t>
      </w:r>
      <w:proofErr w:type="spellEnd"/>
      <w:r w:rsidRPr="00F9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М.: Просвещение, 1988. – 143 с.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1B1" w:rsidRDefault="00F961B1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Календарный учебный график</w:t>
      </w:r>
    </w:p>
    <w:tbl>
      <w:tblPr>
        <w:tblpPr w:leftFromText="180" w:rightFromText="180" w:bottomFromText="200" w:vertAnchor="text" w:horzAnchor="margin" w:tblpXSpec="center" w:tblpY="3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2196"/>
        <w:gridCol w:w="2196"/>
        <w:gridCol w:w="1956"/>
        <w:gridCol w:w="2126"/>
      </w:tblGrid>
      <w:tr w:rsidR="006D00DF" w:rsidRPr="00F961B1" w:rsidTr="006D00DF">
        <w:trPr>
          <w:trHeight w:val="841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lastRenderedPageBreak/>
              <w:t>Начало и конец обучения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>Количество учебных недель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>Количество учебных дней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Каникулы </w:t>
            </w:r>
          </w:p>
        </w:tc>
      </w:tr>
      <w:tr w:rsidR="006D00DF" w:rsidRPr="00F961B1" w:rsidTr="006D00DF">
        <w:trPr>
          <w:trHeight w:val="55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6.09.2025.</w:t>
            </w:r>
          </w:p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26.05.2026.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122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after="0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27.05.2026. – 31.08.2026.</w:t>
            </w:r>
          </w:p>
        </w:tc>
      </w:tr>
    </w:tbl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года обучения.</w:t>
      </w:r>
    </w:p>
    <w:p w:rsidR="006D00DF" w:rsidRPr="00F961B1" w:rsidRDefault="006D00DF" w:rsidP="00F961B1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r w:rsidRPr="00F9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00DF" w:rsidRPr="00F961B1" w:rsidRDefault="006D00DF" w:rsidP="00F961B1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неделю - 1 час</w:t>
      </w:r>
    </w:p>
    <w:p w:rsidR="006D00DF" w:rsidRPr="00F961B1" w:rsidRDefault="006D00DF" w:rsidP="00F961B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занятия – 45 минут</w:t>
      </w: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00DF" w:rsidRPr="00F961B1" w:rsidRDefault="006D00DF" w:rsidP="00F961B1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Календарно – тематическое планирование </w:t>
      </w:r>
    </w:p>
    <w:tbl>
      <w:tblPr>
        <w:tblStyle w:val="a3"/>
        <w:tblW w:w="100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93"/>
        <w:gridCol w:w="3970"/>
        <w:gridCol w:w="1560"/>
        <w:gridCol w:w="1560"/>
        <w:gridCol w:w="1561"/>
      </w:tblGrid>
      <w:tr w:rsidR="006D00DF" w:rsidRPr="00F961B1" w:rsidTr="006D00DF"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6D00DF" w:rsidRPr="00F961B1" w:rsidRDefault="006D00DF" w:rsidP="00F961B1">
            <w:pPr>
              <w:spacing w:line="0" w:lineRule="atLeast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6D00DF" w:rsidRPr="00F961B1" w:rsidTr="00F961B1">
        <w:trPr>
          <w:trHeight w:val="99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36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703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36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 и дыхательная гимнастика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6D00DF">
        <w:trPr>
          <w:trHeight w:val="150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36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ансамбля. Дикция, артикуляция, слово.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30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644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и ее выразительные возможности.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средствами музыкальной выразительности.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773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644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ансамбля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26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644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Вокально-певческая постановка корпуса.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2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7-8.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Бережное отношение к голосу. Дыхание и дыхательная гимнастика.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26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9-10.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сценической культуры. Звукообразование и </w:t>
            </w:r>
            <w:proofErr w:type="spellStart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Дикция и артикуляция.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26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11-12.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Формирование качества звука. Интонация. Работа с фонограммой.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97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644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Работа с фонограммой.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139"/>
        </w:trPr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14-15.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Работа с фонограммой. Хоровое исполнение.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276"/>
        </w:trPr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Интонация. Работа с фонограммой. 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6D00DF">
        <w:trPr>
          <w:trHeight w:val="342"/>
        </w:trPr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16-17.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18-19.</w:t>
            </w: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713"/>
        </w:trPr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чувства ансамбля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12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20-21.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Бережное отношение к голосу. Дыхание и дыхательная гимнастика.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42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22-23.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сценической культуры. Звукообразование и </w:t>
            </w:r>
            <w:proofErr w:type="spellStart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Дикция и артикуляция. Ансамблевое пение.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412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24-27.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Формирование качества звука. Интонация. Работа с фонограммой. Исполнение группками. 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69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28-29.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«Серьезная и легкая музыка»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F961B1">
        <w:trPr>
          <w:trHeight w:val="1399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30-32.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Формирование качества звука. Интонация. Работа с фонограммой. Хоровое исполнение.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6D00DF">
        <w:trPr>
          <w:trHeight w:val="1397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644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сценической культуры. Формирование чувства коллективного пения</w:t>
            </w:r>
            <w:proofErr w:type="gramStart"/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песней.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0DF" w:rsidRPr="00F961B1" w:rsidTr="006D00DF">
        <w:trPr>
          <w:trHeight w:val="688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left="644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Исполнение на концерте.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DF" w:rsidRPr="00F961B1" w:rsidRDefault="006D00DF" w:rsidP="00F961B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00DF" w:rsidRPr="00F961B1" w:rsidRDefault="006D00DF" w:rsidP="00F961B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00DF" w:rsidRPr="00F961B1" w:rsidRDefault="006D00DF" w:rsidP="00F961B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00DF" w:rsidRPr="00F961B1" w:rsidRDefault="006D00DF" w:rsidP="00F961B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00DF" w:rsidRDefault="006D00DF" w:rsidP="006D00D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FB3" w:rsidRDefault="00803FB3"/>
    <w:sectPr w:rsidR="00803FB3" w:rsidSect="00F961B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0DF"/>
    <w:rsid w:val="0044672C"/>
    <w:rsid w:val="006D00DF"/>
    <w:rsid w:val="00803FB3"/>
    <w:rsid w:val="00E071AB"/>
    <w:rsid w:val="00F9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4419</Words>
  <Characters>25194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XXX</cp:lastModifiedBy>
  <cp:revision>6</cp:revision>
  <cp:lastPrinted>2025-10-23T07:00:00Z</cp:lastPrinted>
  <dcterms:created xsi:type="dcterms:W3CDTF">2025-09-14T21:50:00Z</dcterms:created>
  <dcterms:modified xsi:type="dcterms:W3CDTF">2025-10-29T08:54:00Z</dcterms:modified>
</cp:coreProperties>
</file>